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25E" w:rsidRPr="009A725E" w:rsidRDefault="009A725E" w:rsidP="00C76AE1">
      <w:pPr>
        <w:pStyle w:val="Nagwek3"/>
        <w:jc w:val="center"/>
        <w:rPr>
          <w:rFonts w:ascii="Cambria" w:hAnsi="Cambria" w:cstheme="majorHAnsi"/>
          <w:i w:val="0"/>
          <w:sz w:val="40"/>
        </w:rPr>
      </w:pPr>
      <w:bookmarkStart w:id="0" w:name="_Toc12553603"/>
      <w:bookmarkStart w:id="1" w:name="_Toc13216927"/>
      <w:r w:rsidRPr="009A725E">
        <w:rPr>
          <w:rFonts w:ascii="Cambria" w:hAnsi="Cambria" w:cstheme="majorHAnsi"/>
          <w:i w:val="0"/>
          <w:sz w:val="40"/>
        </w:rPr>
        <w:t>ZASADY OCHRONY DZIECI I MŁODZIEŻY PRZED WYKORZYSTANIEM W ARCHIDIECEZJI KATOWICKIEJ</w:t>
      </w:r>
    </w:p>
    <w:p w:rsidR="009A725E" w:rsidRPr="009A725E" w:rsidRDefault="009A725E" w:rsidP="009A725E">
      <w:pPr>
        <w:numPr>
          <w:ilvl w:val="0"/>
          <w:numId w:val="0"/>
        </w:numPr>
        <w:jc w:val="center"/>
        <w:rPr>
          <w:b/>
          <w:i/>
        </w:rPr>
      </w:pPr>
      <w:r>
        <w:rPr>
          <w:b/>
          <w:i/>
        </w:rPr>
        <w:t>(</w:t>
      </w:r>
      <w:r w:rsidRPr="009A725E">
        <w:rPr>
          <w:b/>
          <w:i/>
        </w:rPr>
        <w:t>wy</w:t>
      </w:r>
      <w:r>
        <w:rPr>
          <w:b/>
          <w:i/>
        </w:rPr>
        <w:t>brane punkty przyporządkowane wg zagadnień)</w:t>
      </w:r>
    </w:p>
    <w:p w:rsidR="009A725E" w:rsidRDefault="009A725E" w:rsidP="00C76AE1">
      <w:pPr>
        <w:pStyle w:val="Nagwek3"/>
        <w:jc w:val="center"/>
        <w:rPr>
          <w:rFonts w:ascii="Cambria" w:hAnsi="Cambria"/>
          <w:sz w:val="36"/>
          <w:u w:val="single"/>
        </w:rPr>
      </w:pPr>
    </w:p>
    <w:p w:rsidR="00C76AE1" w:rsidRPr="00B93153" w:rsidRDefault="00C76AE1" w:rsidP="00C76AE1">
      <w:pPr>
        <w:pStyle w:val="Nagwek3"/>
        <w:jc w:val="center"/>
        <w:rPr>
          <w:rFonts w:ascii="Cambria" w:hAnsi="Cambria"/>
          <w:sz w:val="36"/>
          <w:u w:val="single"/>
        </w:rPr>
      </w:pPr>
      <w:r w:rsidRPr="00B93153">
        <w:rPr>
          <w:rFonts w:ascii="Cambria" w:hAnsi="Cambria"/>
          <w:sz w:val="36"/>
          <w:u w:val="single"/>
        </w:rPr>
        <w:t>BEZPIECZNE RELACJE</w:t>
      </w:r>
    </w:p>
    <w:p w:rsidR="00C76AE1" w:rsidRPr="00C76AE1" w:rsidRDefault="001632B4" w:rsidP="00C76AE1">
      <w:pPr>
        <w:pStyle w:val="Nagwek3"/>
      </w:pPr>
      <w:r>
        <w:t>Zasady zachowania w kontaktach z małoletnimi (kodeks postępowania)</w:t>
      </w:r>
      <w:bookmarkEnd w:id="0"/>
      <w:bookmarkEnd w:id="1"/>
    </w:p>
    <w:p w:rsidR="001632B4" w:rsidRDefault="001632B4" w:rsidP="001632B4">
      <w:pPr>
        <w:numPr>
          <w:ilvl w:val="0"/>
          <w:numId w:val="0"/>
        </w:numPr>
        <w:ind w:left="1440" w:hanging="720"/>
      </w:pPr>
    </w:p>
    <w:p w:rsidR="001632B4" w:rsidRDefault="001632B4" w:rsidP="001632B4">
      <w:pPr>
        <w:numPr>
          <w:ilvl w:val="0"/>
          <w:numId w:val="2"/>
        </w:numPr>
        <w:tabs>
          <w:tab w:val="left" w:pos="709"/>
        </w:tabs>
        <w:ind w:left="0" w:firstLine="142"/>
      </w:pPr>
      <w:r>
        <w:t xml:space="preserve">Wszystkie osoby pracujące lub posługujące w podmiotach kościelnych powinny być świadome, że wobec Chrystusa i Jego Mistycznego Ciała ponoszą odpowiedzialność za bezpieczeństwo osób </w:t>
      </w:r>
      <w:r w:rsidRPr="0047632E">
        <w:rPr>
          <w:rStyle w:val="zdefiniowane"/>
        </w:rPr>
        <w:t>małoletnich</w:t>
      </w:r>
      <w:r>
        <w:t xml:space="preserve">. W związku z tym powinny zachowywać reguły zawarte w </w:t>
      </w:r>
      <w:r w:rsidRPr="00867A99">
        <w:rPr>
          <w:rStyle w:val="zdefiniowane"/>
        </w:rPr>
        <w:t>Zasadach</w:t>
      </w:r>
      <w:r w:rsidRPr="00CB6A07">
        <w:rPr>
          <w:i/>
          <w:iCs/>
        </w:rPr>
        <w:t xml:space="preserve"> </w:t>
      </w:r>
      <w:r>
        <w:t xml:space="preserve">oraz czuwać nad ich przestrzeganiem przez innych i adekwatnie reagować na przypadki ich łamania. Także inne osoby (w pierwszej kolejności </w:t>
      </w:r>
      <w:r w:rsidRPr="00E62815">
        <w:rPr>
          <w:rStyle w:val="zdefiniowane"/>
        </w:rPr>
        <w:t>rodzice</w:t>
      </w:r>
      <w:r>
        <w:t xml:space="preserve">, bliscy i rówieśnicy </w:t>
      </w:r>
      <w:r w:rsidRPr="0047632E">
        <w:rPr>
          <w:rStyle w:val="zdefiniowane"/>
        </w:rPr>
        <w:t>małoletnich</w:t>
      </w:r>
      <w:r>
        <w:t xml:space="preserve">) mogą i powinny reagować, jeśli są świadkami </w:t>
      </w:r>
      <w:proofErr w:type="spellStart"/>
      <w:r>
        <w:t>zachowań</w:t>
      </w:r>
      <w:proofErr w:type="spellEnd"/>
      <w:r>
        <w:t xml:space="preserve"> sprzecznych z poniższymi regułami.</w:t>
      </w:r>
    </w:p>
    <w:p w:rsidR="001632B4" w:rsidRDefault="001632B4" w:rsidP="001632B4">
      <w:pPr>
        <w:numPr>
          <w:ilvl w:val="0"/>
          <w:numId w:val="2"/>
        </w:numPr>
        <w:tabs>
          <w:tab w:val="left" w:pos="709"/>
        </w:tabs>
        <w:ind w:left="0" w:firstLine="142"/>
      </w:pPr>
      <w:r>
        <w:t xml:space="preserve">Jakkolwiek niniejsze </w:t>
      </w:r>
      <w:r w:rsidRPr="00867A99">
        <w:rPr>
          <w:rStyle w:val="zdefiniowane"/>
        </w:rPr>
        <w:t>Zasady</w:t>
      </w:r>
      <w:r>
        <w:t xml:space="preserve"> dotyczą głównie ochrony </w:t>
      </w:r>
      <w:r w:rsidRPr="0047632E">
        <w:rPr>
          <w:rStyle w:val="zdefiniowane"/>
        </w:rPr>
        <w:t>małoletnich</w:t>
      </w:r>
      <w:r>
        <w:t xml:space="preserve">, powinno się jednak stosować je odpowiednio także w odniesieniu do relacji </w:t>
      </w:r>
      <w:r w:rsidRPr="001F0BFA">
        <w:rPr>
          <w:rStyle w:val="zdefiniowane"/>
        </w:rPr>
        <w:t>duszpasterzy</w:t>
      </w:r>
      <w:r>
        <w:t xml:space="preserve"> i </w:t>
      </w:r>
      <w:r w:rsidRPr="00776581">
        <w:rPr>
          <w:rStyle w:val="zdefiniowane"/>
        </w:rPr>
        <w:t>wycho</w:t>
      </w:r>
      <w:r>
        <w:rPr>
          <w:rStyle w:val="zdefiniowane"/>
        </w:rPr>
        <w:softHyphen/>
      </w:r>
      <w:r w:rsidRPr="00776581">
        <w:rPr>
          <w:rStyle w:val="zdefiniowane"/>
        </w:rPr>
        <w:t>wawców</w:t>
      </w:r>
      <w:r>
        <w:t xml:space="preserve"> z młodymi dorosłymi pozostającymi w relacji zależności duszpasterskiej.</w:t>
      </w:r>
    </w:p>
    <w:p w:rsidR="001632B4" w:rsidRDefault="001632B4" w:rsidP="001632B4">
      <w:pPr>
        <w:pStyle w:val="Nagwek4"/>
      </w:pPr>
      <w:bookmarkStart w:id="2" w:name="_Toc12553604"/>
      <w:bookmarkStart w:id="3" w:name="_Toc13216928"/>
      <w:r>
        <w:t>Zapobieganie sytuacjom sprzyjającym wykorzystaniu poprzez właściwe zachowania duszpasterzy</w:t>
      </w:r>
      <w:bookmarkEnd w:id="2"/>
      <w:bookmarkEnd w:id="3"/>
    </w:p>
    <w:p w:rsidR="001632B4" w:rsidRDefault="001632B4" w:rsidP="001632B4">
      <w:pPr>
        <w:numPr>
          <w:ilvl w:val="0"/>
          <w:numId w:val="2"/>
        </w:numPr>
        <w:tabs>
          <w:tab w:val="left" w:pos="709"/>
        </w:tabs>
        <w:ind w:left="0" w:firstLine="142"/>
      </w:pPr>
      <w:r w:rsidRPr="001F0BFA">
        <w:rPr>
          <w:rStyle w:val="zdefiniowane"/>
        </w:rPr>
        <w:t>Duszpasterze</w:t>
      </w:r>
      <w:r>
        <w:t xml:space="preserve"> </w:t>
      </w:r>
      <w:r w:rsidRPr="0047632E">
        <w:rPr>
          <w:rStyle w:val="zdefiniowane"/>
        </w:rPr>
        <w:t>małoletnich</w:t>
      </w:r>
      <w:r>
        <w:t xml:space="preserve"> powinni zwłaszcza</w:t>
      </w:r>
      <w:r w:rsidRPr="00CB6A07">
        <w:t>:</w:t>
      </w:r>
    </w:p>
    <w:p w:rsidR="001632B4" w:rsidRPr="00CB6A07" w:rsidRDefault="001632B4" w:rsidP="001632B4">
      <w:pPr>
        <w:pStyle w:val="Wyliczenie"/>
      </w:pPr>
      <w:r>
        <w:t>czuwać nad własną</w:t>
      </w:r>
      <w:r w:rsidRPr="00CB6A07">
        <w:t xml:space="preserve"> dojrzałoś</w:t>
      </w:r>
      <w:r>
        <w:t xml:space="preserve">cią </w:t>
      </w:r>
      <w:r w:rsidRPr="00CB6A07">
        <w:t>emocjonalną, psychiczną i</w:t>
      </w:r>
      <w:r>
        <w:t> </w:t>
      </w:r>
      <w:r w:rsidRPr="00CB6A07">
        <w:t>ludzką;</w:t>
      </w:r>
    </w:p>
    <w:p w:rsidR="001632B4" w:rsidRPr="00CB6A07" w:rsidRDefault="001632B4" w:rsidP="001632B4">
      <w:pPr>
        <w:pStyle w:val="Wyliczenie"/>
      </w:pPr>
      <w:r>
        <w:t xml:space="preserve">starać się o </w:t>
      </w:r>
      <w:r w:rsidRPr="00CB6A07">
        <w:t xml:space="preserve">dobór </w:t>
      </w:r>
      <w:r>
        <w:t xml:space="preserve">żywo wierzących, rzetelnych, zweryfikowanych i odpowiednio przeszkolonych osób do spełniania funkcji </w:t>
      </w:r>
      <w:r w:rsidRPr="00B71A58">
        <w:rPr>
          <w:rStyle w:val="zdefiniowane"/>
        </w:rPr>
        <w:t>animatorów</w:t>
      </w:r>
      <w:r>
        <w:t xml:space="preserve">, </w:t>
      </w:r>
      <w:r w:rsidRPr="008B58DE">
        <w:rPr>
          <w:rStyle w:val="zdefiniowane"/>
        </w:rPr>
        <w:t>wychowawców</w:t>
      </w:r>
      <w:r>
        <w:t xml:space="preserve"> itd.</w:t>
      </w:r>
      <w:r w:rsidRPr="00CB6A07">
        <w:t>;</w:t>
      </w:r>
    </w:p>
    <w:p w:rsidR="001632B4" w:rsidRPr="00CB6A07" w:rsidRDefault="001632B4" w:rsidP="001632B4">
      <w:pPr>
        <w:pStyle w:val="Wyliczenie"/>
      </w:pPr>
      <w:r>
        <w:t>wspierać rozwój tych osób</w:t>
      </w:r>
      <w:r w:rsidRPr="00CB6A07">
        <w:t xml:space="preserve"> w zakresie ich dojrzałości emocjonalnej i ludzkiej;</w:t>
      </w:r>
    </w:p>
    <w:p w:rsidR="001632B4" w:rsidRPr="00CB6A07" w:rsidRDefault="001632B4" w:rsidP="001632B4">
      <w:pPr>
        <w:pStyle w:val="Wyliczenie"/>
      </w:pPr>
      <w:r>
        <w:t xml:space="preserve">dbać o </w:t>
      </w:r>
      <w:r w:rsidRPr="00CB6A07">
        <w:t>respektowanie zasad kultury</w:t>
      </w:r>
      <w:r>
        <w:t xml:space="preserve"> (wobec </w:t>
      </w:r>
      <w:r w:rsidRPr="0047632E">
        <w:rPr>
          <w:rStyle w:val="zdefiniowane"/>
        </w:rPr>
        <w:t>małoletnich</w:t>
      </w:r>
      <w:r>
        <w:t xml:space="preserve"> i między nimi)</w:t>
      </w:r>
      <w:r w:rsidRPr="00CB6A07">
        <w:t>;</w:t>
      </w:r>
    </w:p>
    <w:p w:rsidR="001632B4" w:rsidRPr="00CB6A07" w:rsidRDefault="001632B4" w:rsidP="001632B4">
      <w:pPr>
        <w:pStyle w:val="Wyliczenie"/>
      </w:pPr>
      <w:r>
        <w:t>czuwać nad równym</w:t>
      </w:r>
      <w:r w:rsidRPr="00CB6A07">
        <w:t xml:space="preserve"> traktowanie</w:t>
      </w:r>
      <w:r>
        <w:t>m</w:t>
      </w:r>
      <w:r w:rsidRPr="00CB6A07">
        <w:t xml:space="preserve"> wszystkich </w:t>
      </w:r>
      <w:r w:rsidRPr="0047632E">
        <w:rPr>
          <w:rStyle w:val="zdefiniowane"/>
        </w:rPr>
        <w:t>mało</w:t>
      </w:r>
      <w:r>
        <w:rPr>
          <w:rStyle w:val="zdefiniowane"/>
        </w:rPr>
        <w:softHyphen/>
      </w:r>
      <w:r w:rsidRPr="0047632E">
        <w:rPr>
          <w:rStyle w:val="zdefiniowane"/>
        </w:rPr>
        <w:t>letnich</w:t>
      </w:r>
      <w:r>
        <w:t xml:space="preserve">, </w:t>
      </w:r>
      <w:r w:rsidRPr="00CB6A07">
        <w:t>z uwzględnieniem ich szczególnych potrzeb i osobistych uwarunkowań;</w:t>
      </w:r>
    </w:p>
    <w:p w:rsidR="001632B4" w:rsidRPr="00CB6A07" w:rsidRDefault="001632B4" w:rsidP="001632B4">
      <w:pPr>
        <w:pStyle w:val="Wyliczenie"/>
      </w:pPr>
      <w:r>
        <w:t xml:space="preserve">dbać o </w:t>
      </w:r>
      <w:r w:rsidRPr="00CB6A07">
        <w:t xml:space="preserve">przestrzeganie prawa </w:t>
      </w:r>
      <w:r>
        <w:t xml:space="preserve">do </w:t>
      </w:r>
      <w:r w:rsidRPr="00CB6A07">
        <w:t xml:space="preserve">nienaruszalności cielesnej i prywatności </w:t>
      </w:r>
      <w:r w:rsidRPr="0047632E">
        <w:rPr>
          <w:rStyle w:val="zdefiniowane"/>
        </w:rPr>
        <w:t>małoletnich</w:t>
      </w:r>
      <w:r w:rsidRPr="00CB6A07">
        <w:t>;</w:t>
      </w:r>
    </w:p>
    <w:p w:rsidR="001632B4" w:rsidRPr="00CB6A07" w:rsidRDefault="001632B4" w:rsidP="001632B4">
      <w:pPr>
        <w:pStyle w:val="Wyliczenie"/>
      </w:pPr>
      <w:r>
        <w:t>organizować działania duszpasterskie w miejscach bezpiecznych</w:t>
      </w:r>
      <w:r w:rsidRPr="00CB6A07">
        <w:t>;</w:t>
      </w:r>
    </w:p>
    <w:p w:rsidR="001632B4" w:rsidRPr="00CB6A07" w:rsidRDefault="001632B4" w:rsidP="001632B4">
      <w:pPr>
        <w:pStyle w:val="Wyliczenie"/>
      </w:pPr>
      <w:r>
        <w:t xml:space="preserve">utrzymywać możliwie żywy i transparentny </w:t>
      </w:r>
      <w:r w:rsidRPr="00CB6A07">
        <w:t>kontakt z</w:t>
      </w:r>
      <w:r>
        <w:t> </w:t>
      </w:r>
      <w:r w:rsidRPr="00907816">
        <w:rPr>
          <w:rStyle w:val="zdefiniowane"/>
        </w:rPr>
        <w:t>rodzicami</w:t>
      </w:r>
      <w:r w:rsidRPr="00CB6A07">
        <w:t xml:space="preserve"> </w:t>
      </w:r>
      <w:r w:rsidRPr="0047632E">
        <w:rPr>
          <w:rStyle w:val="zdefiniowane"/>
        </w:rPr>
        <w:t>małoletnich</w:t>
      </w:r>
      <w:r w:rsidRPr="00CB6A07">
        <w:t>;</w:t>
      </w:r>
    </w:p>
    <w:p w:rsidR="001632B4" w:rsidRPr="00CB6A07" w:rsidRDefault="001632B4" w:rsidP="001632B4">
      <w:pPr>
        <w:pStyle w:val="Wyliczenie"/>
      </w:pPr>
      <w:r>
        <w:t xml:space="preserve">dbać o </w:t>
      </w:r>
      <w:r w:rsidRPr="00CB6A07">
        <w:t>przestrzeganie zasad prywatności i ochrony wizerunku oraz danych osobowych</w:t>
      </w:r>
      <w:r>
        <w:t xml:space="preserve"> </w:t>
      </w:r>
      <w:r w:rsidRPr="0047632E">
        <w:rPr>
          <w:rStyle w:val="zdefiniowane"/>
        </w:rPr>
        <w:t>małoletnich</w:t>
      </w:r>
      <w:r w:rsidRPr="00CB6A07">
        <w:t>.</w:t>
      </w:r>
    </w:p>
    <w:p w:rsidR="001632B4" w:rsidRDefault="001632B4" w:rsidP="001632B4">
      <w:pPr>
        <w:pStyle w:val="Nagwek4"/>
      </w:pPr>
      <w:bookmarkStart w:id="4" w:name="_Toc12553605"/>
      <w:bookmarkStart w:id="5" w:name="_Toc13216929"/>
      <w:r>
        <w:t>Zapobieganie sytuacjom sprzyjającym wykorzystaniu poprzez kształtowanie świadomości małoletnich</w:t>
      </w:r>
      <w:bookmarkEnd w:id="4"/>
      <w:bookmarkEnd w:id="5"/>
    </w:p>
    <w:p w:rsidR="001632B4" w:rsidRDefault="001632B4" w:rsidP="001632B4">
      <w:pPr>
        <w:numPr>
          <w:ilvl w:val="0"/>
          <w:numId w:val="2"/>
        </w:numPr>
        <w:tabs>
          <w:tab w:val="left" w:pos="709"/>
        </w:tabs>
        <w:ind w:left="0" w:firstLine="142"/>
      </w:pPr>
      <w:r w:rsidRPr="005378CD">
        <w:rPr>
          <w:rStyle w:val="zdefiniowane"/>
        </w:rPr>
        <w:t>Małoletni</w:t>
      </w:r>
      <w:r>
        <w:t xml:space="preserve"> uczestniczący w działaniach duszpasterskich powinni być formowani do reagowania – poprzez asertywne zachowanie oraz informowanie odpowiednich osób dorosłych (np. </w:t>
      </w:r>
      <w:r w:rsidRPr="003A1810">
        <w:rPr>
          <w:rStyle w:val="zdefiniowane"/>
        </w:rPr>
        <w:t>rodziców</w:t>
      </w:r>
      <w:r>
        <w:t xml:space="preserve">, </w:t>
      </w:r>
      <w:r w:rsidRPr="00A77A2E">
        <w:rPr>
          <w:rStyle w:val="zdefiniowane"/>
        </w:rPr>
        <w:t>przełożonych</w:t>
      </w:r>
      <w:r>
        <w:t xml:space="preserve">) – w sytuacjach, w których są świadkami lub doświadczają od dorosłych albo innych </w:t>
      </w:r>
      <w:r w:rsidRPr="005378CD">
        <w:rPr>
          <w:rStyle w:val="zdefiniowane"/>
        </w:rPr>
        <w:t>małoletnich</w:t>
      </w:r>
      <w:r w:rsidRPr="00CB6A07">
        <w:t>:</w:t>
      </w:r>
    </w:p>
    <w:p w:rsidR="001632B4" w:rsidRDefault="001632B4" w:rsidP="001632B4">
      <w:pPr>
        <w:pStyle w:val="Wyliczenie"/>
      </w:pPr>
      <w:r w:rsidRPr="00CB6A07">
        <w:t>pozostawiani</w:t>
      </w:r>
      <w:r>
        <w:t>a</w:t>
      </w:r>
      <w:r w:rsidRPr="00CB6A07">
        <w:t xml:space="preserve"> bez opieki;</w:t>
      </w:r>
    </w:p>
    <w:p w:rsidR="001632B4" w:rsidRPr="00CB6A07" w:rsidRDefault="001632B4" w:rsidP="001632B4">
      <w:pPr>
        <w:pStyle w:val="Wyliczenie"/>
      </w:pPr>
      <w:r>
        <w:t>przemocy (fizycznej, słownej, emocjonalnej itd., w tym wszelkich form szantażu);</w:t>
      </w:r>
    </w:p>
    <w:p w:rsidR="001632B4" w:rsidRPr="00CB6A07" w:rsidRDefault="001632B4" w:rsidP="001632B4">
      <w:pPr>
        <w:pStyle w:val="Wyliczenie"/>
      </w:pPr>
      <w:r w:rsidRPr="00CB6A07">
        <w:t>okazywania niechcianej czułości;</w:t>
      </w:r>
    </w:p>
    <w:p w:rsidR="001632B4" w:rsidRDefault="001632B4" w:rsidP="001632B4">
      <w:pPr>
        <w:pStyle w:val="Wyliczenie"/>
      </w:pPr>
      <w:r>
        <w:t xml:space="preserve">prób </w:t>
      </w:r>
      <w:r w:rsidRPr="00CB6A07">
        <w:t>nawiązywani</w:t>
      </w:r>
      <w:r>
        <w:t>a</w:t>
      </w:r>
      <w:r w:rsidRPr="00CB6A07">
        <w:t xml:space="preserve"> kontaktu w miejscach odosobnionych;</w:t>
      </w:r>
    </w:p>
    <w:p w:rsidR="001632B4" w:rsidRPr="00CB6A07" w:rsidRDefault="001632B4" w:rsidP="001632B4">
      <w:pPr>
        <w:pStyle w:val="Wyliczenie"/>
      </w:pPr>
      <w:r>
        <w:lastRenderedPageBreak/>
        <w:t>epatowania nagością oraz zapraszania (zwłaszcza indywidualnie) do miejsc, jak np. sauny, w których przebywa się nago;</w:t>
      </w:r>
    </w:p>
    <w:p w:rsidR="001632B4" w:rsidRPr="00CB6A07" w:rsidRDefault="001632B4" w:rsidP="001632B4">
      <w:pPr>
        <w:pStyle w:val="Wyliczenie"/>
      </w:pPr>
      <w:r>
        <w:t xml:space="preserve">prób </w:t>
      </w:r>
      <w:r w:rsidRPr="00CB6A07">
        <w:t>przekraczanie granic nienaruszalności cielesnej;</w:t>
      </w:r>
    </w:p>
    <w:p w:rsidR="001632B4" w:rsidRPr="00CB6A07" w:rsidRDefault="001632B4" w:rsidP="001632B4">
      <w:pPr>
        <w:pStyle w:val="Wyliczenie"/>
      </w:pPr>
      <w:r w:rsidRPr="00CB6A07">
        <w:t>zbyt intensywne</w:t>
      </w:r>
      <w:r>
        <w:t>go</w:t>
      </w:r>
      <w:r w:rsidRPr="00CB6A07">
        <w:t xml:space="preserve"> dążeni</w:t>
      </w:r>
      <w:r>
        <w:t>a</w:t>
      </w:r>
      <w:r w:rsidRPr="00CB6A07">
        <w:t xml:space="preserve"> do osobistego kontaktu</w:t>
      </w:r>
      <w:r>
        <w:t>;</w:t>
      </w:r>
    </w:p>
    <w:p w:rsidR="001632B4" w:rsidRPr="00CB6A07" w:rsidRDefault="001632B4" w:rsidP="001632B4">
      <w:pPr>
        <w:pStyle w:val="Wyliczenie"/>
      </w:pPr>
      <w:r w:rsidRPr="00CB6A07">
        <w:t>infantyln</w:t>
      </w:r>
      <w:r>
        <w:t>ych</w:t>
      </w:r>
      <w:r w:rsidRPr="00CB6A07">
        <w:t xml:space="preserve"> </w:t>
      </w:r>
      <w:proofErr w:type="spellStart"/>
      <w:r w:rsidRPr="00CB6A07">
        <w:t>zachow</w:t>
      </w:r>
      <w:r>
        <w:t>ań</w:t>
      </w:r>
      <w:proofErr w:type="spellEnd"/>
      <w:r w:rsidRPr="00CB6A07">
        <w:t xml:space="preserve"> opiekun</w:t>
      </w:r>
      <w:r>
        <w:t>ów</w:t>
      </w:r>
      <w:r w:rsidRPr="00CB6A07">
        <w:t>;</w:t>
      </w:r>
    </w:p>
    <w:p w:rsidR="001632B4" w:rsidRPr="00CB6A07" w:rsidRDefault="001632B4" w:rsidP="001632B4">
      <w:pPr>
        <w:pStyle w:val="Wyliczenie"/>
      </w:pPr>
      <w:r w:rsidRPr="00CB6A07">
        <w:t>nadmierne</w:t>
      </w:r>
      <w:r>
        <w:t>go</w:t>
      </w:r>
      <w:r w:rsidRPr="00CB6A07">
        <w:t xml:space="preserve"> i indywidualn</w:t>
      </w:r>
      <w:r>
        <w:t>ego</w:t>
      </w:r>
      <w:r w:rsidRPr="00CB6A07">
        <w:t xml:space="preserve"> obdarowywani</w:t>
      </w:r>
      <w:r>
        <w:t>a</w:t>
      </w:r>
      <w:r w:rsidRPr="00CB6A07">
        <w:t xml:space="preserve"> prezentami</w:t>
      </w:r>
      <w:r>
        <w:t xml:space="preserve"> (lub innych form faworyzowania)</w:t>
      </w:r>
      <w:r w:rsidRPr="00CB6A07">
        <w:t>;</w:t>
      </w:r>
      <w:r>
        <w:t xml:space="preserve"> </w:t>
      </w:r>
    </w:p>
    <w:p w:rsidR="001632B4" w:rsidRPr="00CB6A07" w:rsidRDefault="001632B4" w:rsidP="001632B4">
      <w:pPr>
        <w:pStyle w:val="Wyliczenie"/>
      </w:pPr>
      <w:r w:rsidRPr="00CB6A07">
        <w:t>prowok</w:t>
      </w:r>
      <w:r>
        <w:t>acji i wciągania w sytuacje dwuznaczne</w:t>
      </w:r>
      <w:r w:rsidRPr="00CB6A07">
        <w:t>;</w:t>
      </w:r>
    </w:p>
    <w:p w:rsidR="001632B4" w:rsidRPr="00CB6A07" w:rsidRDefault="001632B4" w:rsidP="001632B4">
      <w:pPr>
        <w:pStyle w:val="Wyliczenie"/>
      </w:pPr>
      <w:r w:rsidRPr="00CB6A07">
        <w:t>prezentowani</w:t>
      </w:r>
      <w:r>
        <w:t>a</w:t>
      </w:r>
      <w:r w:rsidRPr="00CB6A07">
        <w:t xml:space="preserve"> nieodpowiednich i wulgarnych treści</w:t>
      </w:r>
      <w:r>
        <w:t xml:space="preserve"> (zwłaszcza </w:t>
      </w:r>
      <w:r w:rsidRPr="00E35125">
        <w:t>materiał</w:t>
      </w:r>
      <w:r>
        <w:t>ów</w:t>
      </w:r>
      <w:r w:rsidRPr="00E35125">
        <w:t xml:space="preserve"> o charakterze erotycznym, pornograficznym, obrazującym przemoc lub w inny sposób przyczyniającym się do dyskomfortu </w:t>
      </w:r>
      <w:r w:rsidRPr="005378CD">
        <w:rPr>
          <w:rStyle w:val="zdefiniowane"/>
        </w:rPr>
        <w:t>małoletnich</w:t>
      </w:r>
      <w:r>
        <w:t>)</w:t>
      </w:r>
      <w:r w:rsidRPr="00CB6A07">
        <w:t>;</w:t>
      </w:r>
    </w:p>
    <w:p w:rsidR="001632B4" w:rsidRDefault="001632B4" w:rsidP="001632B4">
      <w:pPr>
        <w:pStyle w:val="Wyliczenie"/>
      </w:pPr>
      <w:r w:rsidRPr="00CB6A07">
        <w:t>brak</w:t>
      </w:r>
      <w:r>
        <w:t>u</w:t>
      </w:r>
      <w:r w:rsidRPr="00CB6A07">
        <w:t xml:space="preserve"> empatii i wrażliwości na potrzeby podopiecznych</w:t>
      </w:r>
      <w:r>
        <w:t>;</w:t>
      </w:r>
    </w:p>
    <w:p w:rsidR="001632B4" w:rsidRDefault="001632B4" w:rsidP="001632B4">
      <w:pPr>
        <w:pStyle w:val="Wyliczenie"/>
      </w:pPr>
      <w:r>
        <w:t xml:space="preserve">proponowania, </w:t>
      </w:r>
      <w:r w:rsidRPr="00AB4815">
        <w:t>używani</w:t>
      </w:r>
      <w:r>
        <w:t>a</w:t>
      </w:r>
      <w:r w:rsidRPr="00AB4815">
        <w:t>, posiadani</w:t>
      </w:r>
      <w:r>
        <w:t>a</w:t>
      </w:r>
      <w:r w:rsidRPr="00AB4815">
        <w:t xml:space="preserve"> lub byci</w:t>
      </w:r>
      <w:r>
        <w:t>a</w:t>
      </w:r>
      <w:r w:rsidRPr="00AB4815">
        <w:t xml:space="preserve"> pod wpływem środków psychoaktywnych</w:t>
      </w:r>
      <w:r>
        <w:t>;</w:t>
      </w:r>
    </w:p>
    <w:p w:rsidR="001632B4" w:rsidRPr="00CB6A07" w:rsidRDefault="001632B4" w:rsidP="001632B4">
      <w:pPr>
        <w:pStyle w:val="Wyliczenie"/>
      </w:pPr>
      <w:r>
        <w:t xml:space="preserve">proponowania, </w:t>
      </w:r>
      <w:r w:rsidRPr="00AB4815">
        <w:t>używani</w:t>
      </w:r>
      <w:r>
        <w:t>a</w:t>
      </w:r>
      <w:r w:rsidRPr="00AB4815">
        <w:t xml:space="preserve"> lub byci</w:t>
      </w:r>
      <w:r>
        <w:t>a</w:t>
      </w:r>
      <w:r w:rsidRPr="00AB4815">
        <w:t xml:space="preserve"> pod wpływem </w:t>
      </w:r>
      <w:r>
        <w:t>alko</w:t>
      </w:r>
      <w:r>
        <w:softHyphen/>
        <w:t>holu</w:t>
      </w:r>
      <w:r w:rsidRPr="00CB6A07">
        <w:t>.</w:t>
      </w:r>
    </w:p>
    <w:p w:rsidR="009A725E" w:rsidRDefault="009A725E" w:rsidP="001632B4">
      <w:pPr>
        <w:pStyle w:val="Nagwek4"/>
      </w:pPr>
      <w:bookmarkStart w:id="6" w:name="_Toc12553606"/>
      <w:bookmarkStart w:id="7" w:name="_Toc13216930"/>
    </w:p>
    <w:p w:rsidR="001632B4" w:rsidRPr="004B292E" w:rsidRDefault="001632B4" w:rsidP="001632B4">
      <w:pPr>
        <w:pStyle w:val="Nagwek4"/>
      </w:pPr>
      <w:r>
        <w:t>Zapobieganie sytuacjom sprzyjającym wykorzystaniu w bezpośrednich kontaktach indywidualnych</w:t>
      </w:r>
      <w:bookmarkEnd w:id="6"/>
      <w:bookmarkEnd w:id="7"/>
    </w:p>
    <w:p w:rsidR="001632B4" w:rsidRDefault="001632B4" w:rsidP="001632B4">
      <w:pPr>
        <w:numPr>
          <w:ilvl w:val="0"/>
          <w:numId w:val="2"/>
        </w:numPr>
        <w:tabs>
          <w:tab w:val="left" w:pos="709"/>
        </w:tabs>
        <w:ind w:left="0" w:firstLine="142"/>
      </w:pPr>
      <w:r w:rsidRPr="005378CD">
        <w:rPr>
          <w:rStyle w:val="zdefiniowane"/>
        </w:rPr>
        <w:t>Małoletni</w:t>
      </w:r>
      <w:r w:rsidRPr="00CB6A07">
        <w:t xml:space="preserve"> nie powinn</w:t>
      </w:r>
      <w:r>
        <w:t xml:space="preserve">i, </w:t>
      </w:r>
      <w:r w:rsidRPr="00CB6A07">
        <w:t>zwłaszcza w</w:t>
      </w:r>
      <w:r>
        <w:t xml:space="preserve"> </w:t>
      </w:r>
      <w:r w:rsidRPr="00CB6A07">
        <w:t>pojedynkę</w:t>
      </w:r>
      <w:r>
        <w:t xml:space="preserve"> i bez wiedzy osób trzecich, ani być zapraszani, ani</w:t>
      </w:r>
      <w:r w:rsidRPr="00CB6A07">
        <w:t xml:space="preserve"> przebywać w</w:t>
      </w:r>
      <w:r>
        <w:t> mieszkaniach</w:t>
      </w:r>
      <w:r w:rsidRPr="00CB6A07">
        <w:t xml:space="preserve"> </w:t>
      </w:r>
      <w:r w:rsidRPr="001C3831">
        <w:rPr>
          <w:rStyle w:val="zdefiniowane"/>
        </w:rPr>
        <w:t>duchownych</w:t>
      </w:r>
      <w:r>
        <w:t xml:space="preserve"> lub </w:t>
      </w:r>
      <w:r w:rsidRPr="001C3831">
        <w:rPr>
          <w:rStyle w:val="zdefiniowane"/>
        </w:rPr>
        <w:t>wychowawców</w:t>
      </w:r>
      <w:r>
        <w:rPr>
          <w:rStyle w:val="zdefiniowane"/>
        </w:rPr>
        <w:t>.</w:t>
      </w:r>
      <w:r>
        <w:t xml:space="preserve"> Nie powinni też</w:t>
      </w:r>
      <w:r w:rsidRPr="00CB6A07">
        <w:t xml:space="preserve"> </w:t>
      </w:r>
      <w:r>
        <w:t xml:space="preserve">towarzyszyć im w miejscach lub w sprawach nie związanych ze sprawowaniem posługi. </w:t>
      </w:r>
    </w:p>
    <w:p w:rsidR="001632B4" w:rsidRPr="001B0F94" w:rsidRDefault="001632B4" w:rsidP="001632B4">
      <w:pPr>
        <w:numPr>
          <w:ilvl w:val="0"/>
          <w:numId w:val="2"/>
        </w:numPr>
        <w:tabs>
          <w:tab w:val="left" w:pos="709"/>
        </w:tabs>
        <w:ind w:left="0" w:firstLine="142"/>
        <w:rPr>
          <w:color w:val="000000" w:themeColor="text1"/>
        </w:rPr>
      </w:pPr>
      <w:bookmarkStart w:id="8" w:name="_Hlk91838090"/>
      <w:r w:rsidRPr="001B0F94">
        <w:rPr>
          <w:rStyle w:val="zdefiniowane"/>
          <w:rFonts w:asciiTheme="majorHAnsi" w:hAnsiTheme="majorHAnsi"/>
          <w:color w:val="000000" w:themeColor="text1"/>
        </w:rPr>
        <w:t>Zaleca się, aby</w:t>
      </w:r>
      <w:r w:rsidRPr="001B0F94">
        <w:rPr>
          <w:rStyle w:val="zdefiniowane"/>
          <w:color w:val="000000" w:themeColor="text1"/>
        </w:rPr>
        <w:t xml:space="preserve"> Duszpasterz</w:t>
      </w:r>
      <w:r w:rsidRPr="001B0F94">
        <w:rPr>
          <w:color w:val="000000" w:themeColor="text1"/>
        </w:rPr>
        <w:t xml:space="preserve"> lub </w:t>
      </w:r>
      <w:r w:rsidRPr="001B0F94">
        <w:rPr>
          <w:rStyle w:val="zdefiniowane"/>
          <w:color w:val="000000" w:themeColor="text1"/>
        </w:rPr>
        <w:t>wychowawca</w:t>
      </w:r>
      <w:r w:rsidRPr="001B0F94">
        <w:rPr>
          <w:color w:val="000000" w:themeColor="text1"/>
        </w:rPr>
        <w:t xml:space="preserve"> nie przewoził </w:t>
      </w:r>
      <w:r w:rsidRPr="001B0F94">
        <w:rPr>
          <w:rStyle w:val="zdefiniowane"/>
          <w:color w:val="000000" w:themeColor="text1"/>
        </w:rPr>
        <w:t>małoletniego</w:t>
      </w:r>
      <w:r w:rsidRPr="001B0F94">
        <w:rPr>
          <w:color w:val="000000" w:themeColor="text1"/>
        </w:rPr>
        <w:t xml:space="preserve"> prywatnym samochodem sam (konieczna jest obecność w nim innej osoby, najlepiej dorosłej) oraz na własną rękę tzn. bez zgody </w:t>
      </w:r>
      <w:r w:rsidRPr="001B0F94">
        <w:rPr>
          <w:rStyle w:val="zdefiniowane"/>
          <w:color w:val="000000" w:themeColor="text1"/>
        </w:rPr>
        <w:t>rodziców</w:t>
      </w:r>
      <w:r w:rsidRPr="001B0F94">
        <w:rPr>
          <w:color w:val="000000" w:themeColor="text1"/>
        </w:rPr>
        <w:t>. Wyjątek stanowić mogą sytuacje naglące (np. wypadki losowe) oraz transparentne działania wynikające ze standardowych sytuacji duszpasterskich (np. dojazd do początku trasy kolędy) i do nich ściśle ograniczone.</w:t>
      </w:r>
    </w:p>
    <w:p w:rsidR="001632B4" w:rsidRPr="001B0F94" w:rsidRDefault="001632B4" w:rsidP="001632B4">
      <w:pPr>
        <w:numPr>
          <w:ilvl w:val="0"/>
          <w:numId w:val="2"/>
        </w:numPr>
        <w:tabs>
          <w:tab w:val="left" w:pos="709"/>
        </w:tabs>
        <w:ind w:left="0" w:firstLine="142"/>
        <w:rPr>
          <w:color w:val="000000" w:themeColor="text1"/>
        </w:rPr>
      </w:pPr>
      <w:bookmarkStart w:id="9" w:name="_Hlk91838343"/>
      <w:bookmarkEnd w:id="8"/>
      <w:r w:rsidRPr="001B0F94">
        <w:rPr>
          <w:color w:val="000000" w:themeColor="text1"/>
        </w:rPr>
        <w:t xml:space="preserve">Sakrament pokuty i pojednania (zwłaszcza osób </w:t>
      </w:r>
      <w:r w:rsidRPr="001B0F94">
        <w:rPr>
          <w:rStyle w:val="zdefiniowane"/>
          <w:color w:val="000000" w:themeColor="text1"/>
        </w:rPr>
        <w:t>małoletnich</w:t>
      </w:r>
      <w:r w:rsidRPr="001B0F94">
        <w:rPr>
          <w:color w:val="000000" w:themeColor="text1"/>
        </w:rPr>
        <w:t>) należy sprawować w konfesjonale wyraźnie oddzielającym spowiednika i penitenta. Jeśli nie można zachować tej zasady (np. w czasie wakacji, pielgrzymki czy przy spowiedzi osoby niepełnosprawnej), należy zadbać o to, by spowiednik i penitent byli dostępni (jeśli spowiedź odbywa się na salkach, wówczas drzwi pomieszczenia ani budynku salek, nie mogą być zamknięte na klucz) lub widoczni dla innych osób (</w:t>
      </w:r>
      <w:r w:rsidRPr="001B0F94">
        <w:rPr>
          <w:rStyle w:val="zdefiniowane"/>
          <w:color w:val="000000" w:themeColor="text1"/>
        </w:rPr>
        <w:t>rodziców</w:t>
      </w:r>
      <w:r w:rsidRPr="001B0F94">
        <w:rPr>
          <w:color w:val="000000" w:themeColor="text1"/>
        </w:rPr>
        <w:t xml:space="preserve">, </w:t>
      </w:r>
      <w:r w:rsidRPr="001B0F94">
        <w:rPr>
          <w:rStyle w:val="zdefiniowane"/>
          <w:color w:val="000000" w:themeColor="text1"/>
        </w:rPr>
        <w:t>wychowawców</w:t>
      </w:r>
      <w:r w:rsidRPr="001B0F94">
        <w:rPr>
          <w:color w:val="000000" w:themeColor="text1"/>
        </w:rPr>
        <w:t xml:space="preserve"> itd.) z zachowaniem warunków chroniących tajemnicę spowiedzi. </w:t>
      </w:r>
    </w:p>
    <w:p w:rsidR="001632B4" w:rsidRPr="001B0F94" w:rsidRDefault="001632B4" w:rsidP="001632B4">
      <w:pPr>
        <w:numPr>
          <w:ilvl w:val="0"/>
          <w:numId w:val="2"/>
        </w:numPr>
        <w:tabs>
          <w:tab w:val="left" w:pos="709"/>
        </w:tabs>
        <w:ind w:left="0" w:firstLine="142"/>
        <w:rPr>
          <w:color w:val="000000" w:themeColor="text1"/>
        </w:rPr>
      </w:pPr>
      <w:bookmarkStart w:id="10" w:name="_Hlk91838504"/>
      <w:bookmarkEnd w:id="9"/>
      <w:r w:rsidRPr="001B0F94">
        <w:rPr>
          <w:color w:val="000000" w:themeColor="text1"/>
        </w:rPr>
        <w:t xml:space="preserve">Spotkania związane z kierownictwem lub towarzyszeniem duchowym powinny odbywać się w pomieszczeniach do tego przeznaczonych dostępnych salek parafialnych, kancelarii (drzwi pomieszczenia i budynku nie mogą być zamknięte na klucz), w których możliwe jest zarówno zachowanie dyskrecji, jak i transparentności (np. przeszklenia w drzwiach, uchylone drzwi do pomieszczenia itd.). </w:t>
      </w:r>
      <w:r w:rsidRPr="001B0F94">
        <w:rPr>
          <w:rStyle w:val="zdefiniowane"/>
          <w:color w:val="000000" w:themeColor="text1"/>
        </w:rPr>
        <w:t>Przełożeni podmiotów kościelnych</w:t>
      </w:r>
      <w:r w:rsidRPr="001B0F94">
        <w:rPr>
          <w:color w:val="000000" w:themeColor="text1"/>
        </w:rPr>
        <w:t xml:space="preserve"> powinni zatroszczyć się o sukcesywne przygotowywanie takich pomieszczeń. </w:t>
      </w:r>
    </w:p>
    <w:bookmarkEnd w:id="10"/>
    <w:p w:rsidR="001632B4" w:rsidRDefault="001632B4" w:rsidP="001632B4">
      <w:pPr>
        <w:numPr>
          <w:ilvl w:val="0"/>
          <w:numId w:val="2"/>
        </w:numPr>
        <w:tabs>
          <w:tab w:val="left" w:pos="709"/>
        </w:tabs>
        <w:ind w:left="0" w:firstLine="142"/>
      </w:pPr>
      <w:r w:rsidRPr="000610A6">
        <w:rPr>
          <w:rStyle w:val="zdefiniowane"/>
        </w:rPr>
        <w:t>Przełożeni podmiotów kościelnych</w:t>
      </w:r>
      <w:r>
        <w:t xml:space="preserve"> powinni zabezpieczyć przed niekontrolowanym dostępem puste, odosobnione pomieszczenia.</w:t>
      </w:r>
    </w:p>
    <w:p w:rsidR="001632B4" w:rsidRDefault="001632B4" w:rsidP="001632B4">
      <w:pPr>
        <w:numPr>
          <w:ilvl w:val="0"/>
          <w:numId w:val="2"/>
        </w:numPr>
        <w:tabs>
          <w:tab w:val="left" w:pos="709"/>
        </w:tabs>
        <w:ind w:left="0" w:firstLine="142"/>
      </w:pPr>
      <w:r w:rsidRPr="00CB6A07">
        <w:t xml:space="preserve">Jeżeli dobro </w:t>
      </w:r>
      <w:r>
        <w:t xml:space="preserve">duchowe </w:t>
      </w:r>
      <w:r w:rsidRPr="005378CD">
        <w:rPr>
          <w:rStyle w:val="zdefiniowane"/>
        </w:rPr>
        <w:t>małoletniego</w:t>
      </w:r>
      <w:r>
        <w:t xml:space="preserve"> lub kwestie wychowawcze </w:t>
      </w:r>
      <w:r w:rsidRPr="00CB6A07">
        <w:t>wymag</w:t>
      </w:r>
      <w:r>
        <w:t>ają</w:t>
      </w:r>
      <w:r w:rsidRPr="00CB6A07">
        <w:t xml:space="preserve"> indywidualnego spotkania z</w:t>
      </w:r>
      <w:r>
        <w:t> </w:t>
      </w:r>
      <w:r w:rsidRPr="002D0525">
        <w:rPr>
          <w:rStyle w:val="zdefiniowane"/>
        </w:rPr>
        <w:t>ducho</w:t>
      </w:r>
      <w:r>
        <w:rPr>
          <w:rStyle w:val="zdefiniowane"/>
        </w:rPr>
        <w:softHyphen/>
      </w:r>
      <w:r w:rsidRPr="002D0525">
        <w:rPr>
          <w:rStyle w:val="zdefiniowane"/>
        </w:rPr>
        <w:t>wnym</w:t>
      </w:r>
      <w:r>
        <w:t xml:space="preserve"> lub </w:t>
      </w:r>
      <w:r w:rsidRPr="002D0525">
        <w:rPr>
          <w:rStyle w:val="zdefiniowane"/>
        </w:rPr>
        <w:t>wychowawcą</w:t>
      </w:r>
      <w:r w:rsidRPr="00CB6A07">
        <w:t xml:space="preserve">, nie może </w:t>
      </w:r>
      <w:r>
        <w:t xml:space="preserve">się ono </w:t>
      </w:r>
      <w:r w:rsidRPr="00CB6A07">
        <w:t xml:space="preserve">odbywać w </w:t>
      </w:r>
      <w:r>
        <w:t xml:space="preserve">sekrecie (zalecane powiadomienie </w:t>
      </w:r>
      <w:r w:rsidRPr="00157D5F">
        <w:rPr>
          <w:rStyle w:val="zdefiniowane"/>
        </w:rPr>
        <w:t>Rodziców</w:t>
      </w:r>
      <w:r>
        <w:t xml:space="preserve"> lub </w:t>
      </w:r>
      <w:r>
        <w:rPr>
          <w:rStyle w:val="zdefiniowane"/>
        </w:rPr>
        <w:t>prze</w:t>
      </w:r>
      <w:r>
        <w:rPr>
          <w:rStyle w:val="zdefiniowane"/>
        </w:rPr>
        <w:softHyphen/>
        <w:t>łoż</w:t>
      </w:r>
      <w:r w:rsidRPr="00157D5F">
        <w:rPr>
          <w:rStyle w:val="zdefiniowane"/>
        </w:rPr>
        <w:t>onego</w:t>
      </w:r>
      <w:r>
        <w:t xml:space="preserve">) i w </w:t>
      </w:r>
      <w:r w:rsidRPr="00CB6A07">
        <w:t xml:space="preserve">warunkach odizolowanych. </w:t>
      </w:r>
      <w:r>
        <w:t>Osoba</w:t>
      </w:r>
      <w:r w:rsidRPr="00CB6A07">
        <w:t xml:space="preserve"> przeprowadzając</w:t>
      </w:r>
      <w:r>
        <w:t>a</w:t>
      </w:r>
      <w:r w:rsidRPr="00CB6A07">
        <w:t xml:space="preserve"> spotkanie </w:t>
      </w:r>
      <w:r>
        <w:t>powinna</w:t>
      </w:r>
      <w:r w:rsidRPr="00CB6A07">
        <w:t xml:space="preserve"> zatroszczyć się o transparentność (</w:t>
      </w:r>
      <w:r>
        <w:t xml:space="preserve">np. </w:t>
      </w:r>
      <w:r w:rsidRPr="00CB6A07">
        <w:t xml:space="preserve">przeszklone </w:t>
      </w:r>
      <w:r>
        <w:t xml:space="preserve">lub uchylone </w:t>
      </w:r>
      <w:r w:rsidRPr="00CB6A07">
        <w:t xml:space="preserve">drzwi pomieszczenia, </w:t>
      </w:r>
      <w:r w:rsidRPr="001B0F94">
        <w:rPr>
          <w:color w:val="000000" w:themeColor="text1"/>
        </w:rPr>
        <w:t>które nie mogą być zamknięte na klucz, obecność innych osób w be</w:t>
      </w:r>
      <w:r w:rsidRPr="00CB6A07">
        <w:t xml:space="preserve">zpośrednim pobliżu, </w:t>
      </w:r>
      <w:r>
        <w:t xml:space="preserve">powiadomienie innych osób o spotkaniu </w:t>
      </w:r>
      <w:r w:rsidRPr="00CB6A07">
        <w:t xml:space="preserve">itp.). Indywidualnych spotkań z </w:t>
      </w:r>
      <w:r w:rsidRPr="005378CD">
        <w:rPr>
          <w:rStyle w:val="zdefiniowane"/>
        </w:rPr>
        <w:t>małoletnimi</w:t>
      </w:r>
      <w:r w:rsidRPr="00CB6A07">
        <w:t xml:space="preserve"> nie wolno w nieroztropny sposób mnożyć ani przedłużać. </w:t>
      </w:r>
      <w:r>
        <w:t>Spotkania takie nie powinny się odbywać w późnych godzinach wieczornych i nocą</w:t>
      </w:r>
      <w:r w:rsidRPr="00CB6A07">
        <w:t>.</w:t>
      </w:r>
      <w:r>
        <w:t xml:space="preserve"> </w:t>
      </w:r>
    </w:p>
    <w:p w:rsidR="001632B4" w:rsidRDefault="001632B4" w:rsidP="001632B4">
      <w:pPr>
        <w:numPr>
          <w:ilvl w:val="0"/>
          <w:numId w:val="2"/>
        </w:numPr>
        <w:tabs>
          <w:tab w:val="left" w:pos="709"/>
        </w:tabs>
        <w:ind w:left="0" w:firstLine="142"/>
      </w:pPr>
      <w:r>
        <w:lastRenderedPageBreak/>
        <w:t xml:space="preserve">Należy </w:t>
      </w:r>
      <w:r w:rsidRPr="006C3D8C">
        <w:t>unika</w:t>
      </w:r>
      <w:r>
        <w:t>ć</w:t>
      </w:r>
      <w:r w:rsidRPr="006C3D8C">
        <w:t xml:space="preserve"> </w:t>
      </w:r>
      <w:r>
        <w:t xml:space="preserve">także indywidualnych </w:t>
      </w:r>
      <w:r w:rsidRPr="006C3D8C">
        <w:t xml:space="preserve">wizyt w pokojach </w:t>
      </w:r>
      <w:r w:rsidRPr="005378CD">
        <w:rPr>
          <w:rStyle w:val="zdefiniowane"/>
        </w:rPr>
        <w:t>małoletnich</w:t>
      </w:r>
      <w:r>
        <w:t xml:space="preserve"> w ich miejscach zamieszkania</w:t>
      </w:r>
      <w:r w:rsidRPr="006C3D8C">
        <w:t xml:space="preserve">. Jeśli konieczna jest </w:t>
      </w:r>
      <w:r>
        <w:t xml:space="preserve">taka </w:t>
      </w:r>
      <w:r w:rsidRPr="006C3D8C">
        <w:t>wizyta</w:t>
      </w:r>
      <w:r>
        <w:t>,</w:t>
      </w:r>
      <w:r w:rsidRPr="006C3D8C">
        <w:t xml:space="preserve"> </w:t>
      </w:r>
      <w:r w:rsidRPr="00210BCD">
        <w:rPr>
          <w:rStyle w:val="zdefiniowane"/>
        </w:rPr>
        <w:t>duszpasterz</w:t>
      </w:r>
      <w:r>
        <w:t xml:space="preserve"> lub </w:t>
      </w:r>
      <w:r w:rsidRPr="00861660">
        <w:rPr>
          <w:rStyle w:val="zdefiniowane"/>
        </w:rPr>
        <w:t>wychowawca</w:t>
      </w:r>
      <w:r>
        <w:t xml:space="preserve"> </w:t>
      </w:r>
      <w:r w:rsidRPr="006C3D8C">
        <w:t xml:space="preserve">nie powinien w jej trakcie wykraczać poza </w:t>
      </w:r>
      <w:r>
        <w:t xml:space="preserve">kwestie bezpośrednio związane z duszpasterskim powodem wizyty, która </w:t>
      </w:r>
      <w:r w:rsidRPr="006C3D8C">
        <w:t xml:space="preserve">powinna odbywać się w obecności </w:t>
      </w:r>
      <w:r w:rsidRPr="00694723">
        <w:rPr>
          <w:rStyle w:val="zdefiniowane"/>
        </w:rPr>
        <w:t>rodzica</w:t>
      </w:r>
      <w:r w:rsidRPr="006C3D8C">
        <w:t xml:space="preserve"> </w:t>
      </w:r>
      <w:r>
        <w:t xml:space="preserve">osoby </w:t>
      </w:r>
      <w:r w:rsidRPr="005378CD">
        <w:rPr>
          <w:rStyle w:val="zdefiniowane"/>
        </w:rPr>
        <w:t>małoletniej</w:t>
      </w:r>
      <w:r w:rsidRPr="006C3D8C">
        <w:t>.</w:t>
      </w:r>
    </w:p>
    <w:p w:rsidR="001632B4" w:rsidRDefault="001632B4" w:rsidP="001632B4">
      <w:pPr>
        <w:numPr>
          <w:ilvl w:val="0"/>
          <w:numId w:val="2"/>
        </w:numPr>
        <w:tabs>
          <w:tab w:val="left" w:pos="709"/>
        </w:tabs>
        <w:ind w:left="0" w:firstLine="142"/>
      </w:pPr>
      <w:r>
        <w:t>Kontakty</w:t>
      </w:r>
      <w:r w:rsidRPr="00CB6A07">
        <w:t xml:space="preserve"> </w:t>
      </w:r>
      <w:r w:rsidRPr="00EB2DBE">
        <w:rPr>
          <w:rStyle w:val="zdefiniowane"/>
        </w:rPr>
        <w:t>duchownych</w:t>
      </w:r>
      <w:r>
        <w:t xml:space="preserve"> lub </w:t>
      </w:r>
      <w:r w:rsidRPr="00EB2DBE">
        <w:rPr>
          <w:rStyle w:val="zdefiniowane"/>
        </w:rPr>
        <w:t>wychowawców</w:t>
      </w:r>
      <w:r>
        <w:t xml:space="preserve"> </w:t>
      </w:r>
      <w:r w:rsidRPr="00CB6A07">
        <w:t xml:space="preserve">z </w:t>
      </w:r>
      <w:r w:rsidRPr="005378CD">
        <w:rPr>
          <w:rStyle w:val="zdefiniowane"/>
        </w:rPr>
        <w:t>mało</w:t>
      </w:r>
      <w:r>
        <w:rPr>
          <w:rStyle w:val="zdefiniowane"/>
        </w:rPr>
        <w:softHyphen/>
      </w:r>
      <w:r w:rsidRPr="005378CD">
        <w:rPr>
          <w:rStyle w:val="zdefiniowane"/>
        </w:rPr>
        <w:t>letnimi</w:t>
      </w:r>
      <w:r w:rsidRPr="00CB6A07">
        <w:t xml:space="preserve"> </w:t>
      </w:r>
      <w:r>
        <w:t xml:space="preserve">za pośrednictwem mediów tradycyjnych (np. listowne, telefoniczne) lub elektronicznych (np. e-mail, komunikatory internetowe) </w:t>
      </w:r>
      <w:r w:rsidRPr="00CB6A07">
        <w:t>powinn</w:t>
      </w:r>
      <w:r>
        <w:t>y</w:t>
      </w:r>
      <w:r w:rsidRPr="00CB6A07">
        <w:t xml:space="preserve"> </w:t>
      </w:r>
      <w:r>
        <w:t>następować</w:t>
      </w:r>
      <w:r w:rsidRPr="00CB6A07">
        <w:t xml:space="preserve"> tylko w sytuacjach </w:t>
      </w:r>
      <w:r>
        <w:t>bezpośrednio związanych</w:t>
      </w:r>
      <w:r w:rsidRPr="00CB6A07">
        <w:t xml:space="preserve"> z </w:t>
      </w:r>
      <w:r>
        <w:t>duszpasterstwem</w:t>
      </w:r>
      <w:r w:rsidRPr="00CB6A07">
        <w:t xml:space="preserve">. </w:t>
      </w:r>
      <w:r>
        <w:t>Dobrymi praktykami w tym zakresie są następujące zachowania:</w:t>
      </w:r>
    </w:p>
    <w:p w:rsidR="001632B4" w:rsidRDefault="001632B4" w:rsidP="001632B4">
      <w:pPr>
        <w:pStyle w:val="Wyliczenie"/>
      </w:pPr>
      <w:r>
        <w:t>przechowywanie w archiwum podmiotu kościelnego kopii korespondencji tradycyjnej;</w:t>
      </w:r>
    </w:p>
    <w:p w:rsidR="001632B4" w:rsidRDefault="001632B4" w:rsidP="001632B4">
      <w:pPr>
        <w:pStyle w:val="Wyliczenie"/>
      </w:pPr>
      <w:r>
        <w:t xml:space="preserve">prowadzenie rozmów przez służbowe numery telefonów, także komórkowych (powinni o nie zadbać </w:t>
      </w:r>
      <w:r>
        <w:rPr>
          <w:rStyle w:val="zdefiniowane"/>
        </w:rPr>
        <w:t>przełoż</w:t>
      </w:r>
      <w:r w:rsidRPr="00DC3F16">
        <w:rPr>
          <w:rStyle w:val="zdefiniowane"/>
        </w:rPr>
        <w:t>eni</w:t>
      </w:r>
      <w:r>
        <w:t>);</w:t>
      </w:r>
    </w:p>
    <w:p w:rsidR="001632B4" w:rsidRDefault="001632B4" w:rsidP="001632B4">
      <w:pPr>
        <w:pStyle w:val="Wyliczenie"/>
      </w:pPr>
      <w:r>
        <w:t xml:space="preserve">wykorzystywanie do kontaktów przez media elektroniczne wyłącznie służbowych kont/profili, do których mają dostęp </w:t>
      </w:r>
      <w:r w:rsidRPr="00F70C7C">
        <w:rPr>
          <w:rStyle w:val="zdefiniowane"/>
        </w:rPr>
        <w:t>przełożeni</w:t>
      </w:r>
      <w:r>
        <w:t>;</w:t>
      </w:r>
    </w:p>
    <w:p w:rsidR="001632B4" w:rsidRDefault="001632B4" w:rsidP="001632B4">
      <w:pPr>
        <w:pStyle w:val="Wyliczenie"/>
      </w:pPr>
      <w:r>
        <w:t xml:space="preserve">w razie używania kont/profili prywatnych – poinformowanie </w:t>
      </w:r>
      <w:r w:rsidRPr="00F70C7C">
        <w:rPr>
          <w:rStyle w:val="zdefiniowane"/>
        </w:rPr>
        <w:t>przełożonych</w:t>
      </w:r>
      <w:r>
        <w:t xml:space="preserve"> oraz archiwizowanie (np. w wersji elektronicznej) korespondencji do dyspozycji </w:t>
      </w:r>
      <w:r w:rsidRPr="00F70C7C">
        <w:rPr>
          <w:rStyle w:val="zdefiniowane"/>
        </w:rPr>
        <w:t>przełożo</w:t>
      </w:r>
      <w:r>
        <w:rPr>
          <w:rStyle w:val="zdefiniowane"/>
        </w:rPr>
        <w:softHyphen/>
      </w:r>
      <w:r w:rsidRPr="00F70C7C">
        <w:rPr>
          <w:rStyle w:val="zdefiniowane"/>
        </w:rPr>
        <w:t>nego</w:t>
      </w:r>
      <w:r>
        <w:t xml:space="preserve">, współpracowników lub następców w posłudze. </w:t>
      </w:r>
    </w:p>
    <w:p w:rsidR="009A725E" w:rsidRDefault="009A725E" w:rsidP="001632B4">
      <w:pPr>
        <w:pStyle w:val="Nagwek4"/>
      </w:pPr>
      <w:bookmarkStart w:id="11" w:name="_Toc12553607"/>
      <w:bookmarkStart w:id="12" w:name="_Toc13216931"/>
    </w:p>
    <w:p w:rsidR="001632B4" w:rsidRPr="00CB6A07" w:rsidRDefault="001632B4" w:rsidP="001632B4">
      <w:pPr>
        <w:pStyle w:val="Nagwek4"/>
      </w:pPr>
      <w:r>
        <w:t xml:space="preserve">Eliminowanie </w:t>
      </w:r>
      <w:proofErr w:type="spellStart"/>
      <w:r>
        <w:t>zachowań</w:t>
      </w:r>
      <w:proofErr w:type="spellEnd"/>
      <w:r>
        <w:t xml:space="preserve"> niepożądanych, granice </w:t>
      </w:r>
      <w:proofErr w:type="spellStart"/>
      <w:r>
        <w:t>zachowań</w:t>
      </w:r>
      <w:proofErr w:type="spellEnd"/>
      <w:r>
        <w:t xml:space="preserve"> poprawnych i dopuszczalnych</w:t>
      </w:r>
      <w:bookmarkEnd w:id="11"/>
      <w:bookmarkEnd w:id="12"/>
    </w:p>
    <w:p w:rsidR="001632B4" w:rsidRDefault="001632B4" w:rsidP="001632B4">
      <w:pPr>
        <w:numPr>
          <w:ilvl w:val="0"/>
          <w:numId w:val="2"/>
        </w:numPr>
        <w:tabs>
          <w:tab w:val="left" w:pos="709"/>
        </w:tabs>
        <w:ind w:left="0" w:firstLine="142"/>
      </w:pPr>
      <w:r>
        <w:t xml:space="preserve">Dobro </w:t>
      </w:r>
      <w:r w:rsidRPr="005378CD">
        <w:rPr>
          <w:rStyle w:val="zdefiniowane"/>
        </w:rPr>
        <w:t>małoletnich</w:t>
      </w:r>
      <w:r>
        <w:t xml:space="preserve"> uczestniczących w życiu Kościoła wymaga wyeliminowania szeregu </w:t>
      </w:r>
      <w:proofErr w:type="spellStart"/>
      <w:r>
        <w:t>zachowań</w:t>
      </w:r>
      <w:proofErr w:type="spellEnd"/>
      <w:r>
        <w:t xml:space="preserve"> zarówno w relacjach dorosły – </w:t>
      </w:r>
      <w:r w:rsidRPr="005378CD">
        <w:rPr>
          <w:rStyle w:val="zdefiniowane"/>
        </w:rPr>
        <w:t>małoletni</w:t>
      </w:r>
      <w:r>
        <w:t xml:space="preserve">, jak i między samymi </w:t>
      </w:r>
      <w:r w:rsidRPr="005378CD">
        <w:rPr>
          <w:rStyle w:val="zdefiniowane"/>
        </w:rPr>
        <w:t>małoletnimi</w:t>
      </w:r>
      <w:r>
        <w:t xml:space="preserve">. Wszyscy członkowie Kościoła, a w szczególności </w:t>
      </w:r>
      <w:r w:rsidRPr="00F65F48">
        <w:rPr>
          <w:rStyle w:val="zdefiniowane"/>
        </w:rPr>
        <w:t>duszpasterze</w:t>
      </w:r>
      <w:r>
        <w:t xml:space="preserve"> i </w:t>
      </w:r>
      <w:r w:rsidRPr="00270481">
        <w:rPr>
          <w:rStyle w:val="zdefiniowane"/>
        </w:rPr>
        <w:t>wychowawcy</w:t>
      </w:r>
      <w:r>
        <w:t xml:space="preserve">, będąc świadkami </w:t>
      </w:r>
      <w:proofErr w:type="spellStart"/>
      <w:r>
        <w:t>zachowań</w:t>
      </w:r>
      <w:proofErr w:type="spellEnd"/>
      <w:r>
        <w:t xml:space="preserve"> takich, jak niżej wymienione, powinni zdecydowanie reagować mając przede wszystkim na względzie bezpieczeństwo </w:t>
      </w:r>
      <w:r w:rsidRPr="005378CD">
        <w:rPr>
          <w:rStyle w:val="zdefiniowane"/>
        </w:rPr>
        <w:t>małoletnich</w:t>
      </w:r>
      <w:r>
        <w:t xml:space="preserve">. Ponieważ ani stworzenie wyczerpującej listy </w:t>
      </w:r>
      <w:proofErr w:type="spellStart"/>
      <w:r>
        <w:t>zachowań</w:t>
      </w:r>
      <w:proofErr w:type="spellEnd"/>
      <w:r>
        <w:t xml:space="preserve"> niepożądanych, ani precyzyjne wskazanie granic wszystkich </w:t>
      </w:r>
      <w:proofErr w:type="spellStart"/>
      <w:r>
        <w:t>zachowań</w:t>
      </w:r>
      <w:proofErr w:type="spellEnd"/>
      <w:r>
        <w:t xml:space="preserve"> nie wydaje się możliwe, </w:t>
      </w:r>
      <w:r w:rsidRPr="00F65F48">
        <w:rPr>
          <w:rStyle w:val="zdefiniowane"/>
        </w:rPr>
        <w:t>duszpasterze</w:t>
      </w:r>
      <w:r>
        <w:t xml:space="preserve"> i </w:t>
      </w:r>
      <w:r w:rsidRPr="0095696A">
        <w:rPr>
          <w:rStyle w:val="zdefiniowane"/>
        </w:rPr>
        <w:t>wycho</w:t>
      </w:r>
      <w:r>
        <w:rPr>
          <w:rStyle w:val="zdefiniowane"/>
        </w:rPr>
        <w:softHyphen/>
      </w:r>
      <w:r w:rsidRPr="0095696A">
        <w:rPr>
          <w:rStyle w:val="zdefiniowane"/>
        </w:rPr>
        <w:t>wawcy</w:t>
      </w:r>
      <w:r>
        <w:t xml:space="preserve"> powinni się kierować w tym względzie świadomie rozwijaną wrażliwością ewangeliczną oraz wiedzą z zakresu nauk o człowieku.</w:t>
      </w:r>
    </w:p>
    <w:p w:rsidR="001632B4" w:rsidRDefault="001632B4" w:rsidP="001632B4">
      <w:pPr>
        <w:numPr>
          <w:ilvl w:val="0"/>
          <w:numId w:val="2"/>
        </w:numPr>
        <w:tabs>
          <w:tab w:val="left" w:pos="709"/>
        </w:tabs>
        <w:ind w:left="0" w:firstLine="142"/>
      </w:pPr>
      <w:r w:rsidRPr="00EB2DBE">
        <w:rPr>
          <w:rStyle w:val="zdefiniowane"/>
        </w:rPr>
        <w:t>Duchownym</w:t>
      </w:r>
      <w:r>
        <w:t xml:space="preserve"> i </w:t>
      </w:r>
      <w:r w:rsidRPr="00EB2DBE">
        <w:rPr>
          <w:rStyle w:val="zdefiniowane"/>
        </w:rPr>
        <w:t>wychowawcom</w:t>
      </w:r>
      <w:r>
        <w:t xml:space="preserve"> nie wolno </w:t>
      </w:r>
      <w:r w:rsidRPr="00CB6A07">
        <w:t>stosowa</w:t>
      </w:r>
      <w:r>
        <w:t>ć</w:t>
      </w:r>
      <w:r w:rsidRPr="00CB6A07">
        <w:t xml:space="preserve"> </w:t>
      </w:r>
      <w:r>
        <w:t xml:space="preserve">wobec </w:t>
      </w:r>
      <w:r w:rsidRPr="004714E7">
        <w:rPr>
          <w:rStyle w:val="zdefiniowane"/>
        </w:rPr>
        <w:t>małoletnich</w:t>
      </w:r>
      <w:r>
        <w:t xml:space="preserve"> przemocy, w tym także </w:t>
      </w:r>
      <w:r w:rsidRPr="00CB6A07">
        <w:t>kar cielesnych</w:t>
      </w:r>
      <w:r>
        <w:t xml:space="preserve"> oraz takich, </w:t>
      </w:r>
      <w:r w:rsidRPr="00CB6A07">
        <w:t xml:space="preserve">które nosiłyby znamiona przemocy psychicznej </w:t>
      </w:r>
      <w:r>
        <w:t>(</w:t>
      </w:r>
      <w:r w:rsidRPr="00CB6A07">
        <w:t>poniża</w:t>
      </w:r>
      <w:r>
        <w:t>jących</w:t>
      </w:r>
      <w:r w:rsidRPr="00CB6A07">
        <w:t>, upokarza</w:t>
      </w:r>
      <w:r>
        <w:t xml:space="preserve">jących, ośmieszających, pozbawiających należnego wsparcia, uwagi i </w:t>
      </w:r>
      <w:r w:rsidRPr="00CB6A07">
        <w:t>miłości</w:t>
      </w:r>
      <w:r>
        <w:t xml:space="preserve">, ograniczających relacje rówieśnicze itp.). </w:t>
      </w:r>
    </w:p>
    <w:p w:rsidR="001632B4" w:rsidRDefault="001632B4" w:rsidP="001632B4">
      <w:pPr>
        <w:numPr>
          <w:ilvl w:val="0"/>
          <w:numId w:val="2"/>
        </w:numPr>
        <w:tabs>
          <w:tab w:val="left" w:pos="709"/>
        </w:tabs>
        <w:ind w:left="0" w:firstLine="142"/>
      </w:pPr>
      <w:r w:rsidRPr="00CB6A07">
        <w:t xml:space="preserve">Zabrania się </w:t>
      </w:r>
      <w:proofErr w:type="spellStart"/>
      <w:r w:rsidRPr="00CB6A07">
        <w:t>zachowań</w:t>
      </w:r>
      <w:proofErr w:type="spellEnd"/>
      <w:r>
        <w:t xml:space="preserve"> noszących znamiona </w:t>
      </w:r>
      <w:r w:rsidRPr="00CB6A07">
        <w:t>znęcani</w:t>
      </w:r>
      <w:r>
        <w:t>a się</w:t>
      </w:r>
      <w:r w:rsidRPr="00CB6A07">
        <w:t>, dokuczani</w:t>
      </w:r>
      <w:r>
        <w:t>a</w:t>
      </w:r>
      <w:r w:rsidRPr="00CB6A07">
        <w:t>, szykanowani</w:t>
      </w:r>
      <w:r>
        <w:t>a itd.</w:t>
      </w:r>
      <w:r w:rsidRPr="00CB6A07">
        <w:t>, zarówno w sferze psychicznej</w:t>
      </w:r>
      <w:r>
        <w:t>,</w:t>
      </w:r>
      <w:r w:rsidRPr="00CB6A07">
        <w:t xml:space="preserve"> jak i fizycznej</w:t>
      </w:r>
      <w:r>
        <w:t xml:space="preserve"> (tak w bezpośrednich kontaktach, jak i za pośrednictwem mediów społecznościowych)</w:t>
      </w:r>
      <w:r w:rsidRPr="00CB6A07">
        <w:t>.</w:t>
      </w:r>
    </w:p>
    <w:p w:rsidR="001632B4" w:rsidRDefault="001632B4" w:rsidP="001632B4">
      <w:pPr>
        <w:numPr>
          <w:ilvl w:val="0"/>
          <w:numId w:val="2"/>
        </w:numPr>
        <w:tabs>
          <w:tab w:val="left" w:pos="709"/>
        </w:tabs>
        <w:ind w:left="0" w:firstLine="142"/>
      </w:pPr>
      <w:r w:rsidRPr="00EB2DBE">
        <w:rPr>
          <w:rStyle w:val="zdefiniowane"/>
        </w:rPr>
        <w:t>Duchowny</w:t>
      </w:r>
      <w:r>
        <w:t xml:space="preserve"> i </w:t>
      </w:r>
      <w:r w:rsidRPr="00EB2DBE">
        <w:rPr>
          <w:rStyle w:val="zdefiniowane"/>
        </w:rPr>
        <w:t>wychowawca</w:t>
      </w:r>
      <w:r>
        <w:t xml:space="preserve"> nie może </w:t>
      </w:r>
      <w:r w:rsidRPr="00CB6A07">
        <w:t xml:space="preserve">używać środków, języka i metod </w:t>
      </w:r>
      <w:r>
        <w:t>nieodpowiednich</w:t>
      </w:r>
      <w:r w:rsidRPr="00CB6A07">
        <w:t xml:space="preserve"> do wieku</w:t>
      </w:r>
      <w:r>
        <w:t xml:space="preserve"> osoby </w:t>
      </w:r>
      <w:r w:rsidRPr="004714E7">
        <w:rPr>
          <w:rStyle w:val="zdefiniowane"/>
        </w:rPr>
        <w:t>małoletniej</w:t>
      </w:r>
      <w:r w:rsidRPr="00CB6A07">
        <w:t xml:space="preserve">. </w:t>
      </w:r>
      <w:r>
        <w:t xml:space="preserve">Dotyczy to zarówno przekazu treści i kontaktów bezpośrednich, jak i </w:t>
      </w:r>
      <w:r w:rsidRPr="000F0C9C">
        <w:t>kontaktu z wykorzystaniem mediów (tradycyjnych lub elektronicznych)</w:t>
      </w:r>
      <w:r>
        <w:t xml:space="preserve">. </w:t>
      </w:r>
      <w:r w:rsidRPr="00CB6A07">
        <w:t>W żad</w:t>
      </w:r>
      <w:r>
        <w:t xml:space="preserve">nym wypadku nie wolno w pracy z </w:t>
      </w:r>
      <w:r w:rsidRPr="004714E7">
        <w:rPr>
          <w:rStyle w:val="zdefiniowane"/>
        </w:rPr>
        <w:t>małoletnimi</w:t>
      </w:r>
      <w:r w:rsidRPr="00CB6A07">
        <w:t xml:space="preserve"> wykorzystywać materiałów </w:t>
      </w:r>
      <w:r>
        <w:t xml:space="preserve">epatujących przemocą, </w:t>
      </w:r>
      <w:r w:rsidRPr="00CB6A07">
        <w:t>zawierających treści obsceniczne</w:t>
      </w:r>
      <w:r>
        <w:t>, erotyczne, pornograficzne lub inne nieetyczne bądź nieodpowiednie do wieku i wrażliwości odbiorców</w:t>
      </w:r>
      <w:r w:rsidRPr="00CB6A07">
        <w:t>.</w:t>
      </w:r>
    </w:p>
    <w:p w:rsidR="001632B4" w:rsidRDefault="001632B4" w:rsidP="001632B4">
      <w:pPr>
        <w:numPr>
          <w:ilvl w:val="0"/>
          <w:numId w:val="2"/>
        </w:numPr>
        <w:tabs>
          <w:tab w:val="left" w:pos="709"/>
        </w:tabs>
        <w:ind w:left="0" w:firstLine="142"/>
      </w:pPr>
      <w:r w:rsidRPr="00EB2DBE">
        <w:rPr>
          <w:rStyle w:val="zdefiniowane"/>
        </w:rPr>
        <w:t>Duchownym</w:t>
      </w:r>
      <w:r>
        <w:t xml:space="preserve"> i </w:t>
      </w:r>
      <w:r w:rsidRPr="00EB2DBE">
        <w:rPr>
          <w:rStyle w:val="zdefiniowane"/>
        </w:rPr>
        <w:t>wychowawcom</w:t>
      </w:r>
      <w:r>
        <w:t xml:space="preserve"> nie wolno </w:t>
      </w:r>
      <w:r w:rsidRPr="00CB6A07">
        <w:t xml:space="preserve">częstować </w:t>
      </w:r>
      <w:r w:rsidRPr="004714E7">
        <w:rPr>
          <w:rStyle w:val="zdefiniowane"/>
        </w:rPr>
        <w:t>małoletnich</w:t>
      </w:r>
      <w:r w:rsidRPr="00CB6A07">
        <w:t xml:space="preserve"> alkoholem, papierosami, środkami </w:t>
      </w:r>
      <w:r>
        <w:t>psychoaktywnymi</w:t>
      </w:r>
      <w:r w:rsidRPr="00CB6A07">
        <w:t xml:space="preserve"> (w tym narkotykami)</w:t>
      </w:r>
      <w:r>
        <w:t>,</w:t>
      </w:r>
      <w:r w:rsidRPr="00CB6A07">
        <w:t xml:space="preserve"> </w:t>
      </w:r>
      <w:r>
        <w:t xml:space="preserve">posiadać środków niedozwolonych przez prawo, ani </w:t>
      </w:r>
      <w:r w:rsidRPr="00CB6A07">
        <w:t>tolerować ich</w:t>
      </w:r>
      <w:r>
        <w:t xml:space="preserve"> posiadania i </w:t>
      </w:r>
      <w:r w:rsidRPr="00CB6A07">
        <w:t>używania</w:t>
      </w:r>
      <w:r>
        <w:t xml:space="preserve"> przez </w:t>
      </w:r>
      <w:r w:rsidRPr="00555CDC">
        <w:rPr>
          <w:rStyle w:val="zdefiniowane"/>
        </w:rPr>
        <w:t>małoletnich</w:t>
      </w:r>
      <w:r w:rsidRPr="00CB6A07">
        <w:t>.</w:t>
      </w:r>
    </w:p>
    <w:p w:rsidR="001632B4" w:rsidRDefault="001632B4" w:rsidP="001632B4">
      <w:pPr>
        <w:numPr>
          <w:ilvl w:val="0"/>
          <w:numId w:val="2"/>
        </w:numPr>
        <w:tabs>
          <w:tab w:val="left" w:pos="709"/>
        </w:tabs>
        <w:ind w:left="0" w:firstLine="142"/>
      </w:pPr>
      <w:r>
        <w:t xml:space="preserve">Osobom sprawującym opiekę nad </w:t>
      </w:r>
      <w:r w:rsidRPr="004714E7">
        <w:rPr>
          <w:rStyle w:val="zdefiniowane"/>
        </w:rPr>
        <w:t>małoletnimi</w:t>
      </w:r>
      <w:r>
        <w:t xml:space="preserve"> lub im posługującym nie wolno być</w:t>
      </w:r>
      <w:r w:rsidRPr="00CB6A07">
        <w:t xml:space="preserve"> pod wpływem alkoholu lub </w:t>
      </w:r>
      <w:r>
        <w:t xml:space="preserve">pod wpływem </w:t>
      </w:r>
      <w:r w:rsidRPr="00CB6A07">
        <w:t xml:space="preserve">środków </w:t>
      </w:r>
      <w:r>
        <w:t xml:space="preserve">psychoaktywnych. Nie wolno ich przyjmować w obecności </w:t>
      </w:r>
      <w:r w:rsidRPr="00C8217D">
        <w:rPr>
          <w:rStyle w:val="zdefiniowane"/>
        </w:rPr>
        <w:t>małoletnich</w:t>
      </w:r>
      <w:r w:rsidRPr="00CB6A07">
        <w:t>.</w:t>
      </w:r>
    </w:p>
    <w:p w:rsidR="001632B4" w:rsidRPr="00AE48D9" w:rsidRDefault="001632B4" w:rsidP="001632B4">
      <w:pPr>
        <w:numPr>
          <w:ilvl w:val="0"/>
          <w:numId w:val="2"/>
        </w:numPr>
        <w:tabs>
          <w:tab w:val="left" w:pos="709"/>
        </w:tabs>
        <w:ind w:left="0" w:firstLine="142"/>
        <w:rPr>
          <w:color w:val="000000" w:themeColor="text1"/>
        </w:rPr>
      </w:pPr>
      <w:bookmarkStart w:id="13" w:name="_Hlk91838644"/>
      <w:r w:rsidRPr="00AE48D9">
        <w:rPr>
          <w:color w:val="000000" w:themeColor="text1"/>
        </w:rPr>
        <w:t xml:space="preserve">Nie wolno naruszać prawa do prywatności i jej poszanowania oraz naruszać innych dóbr osobistych. </w:t>
      </w:r>
    </w:p>
    <w:bookmarkEnd w:id="13"/>
    <w:p w:rsidR="001632B4" w:rsidRDefault="001632B4" w:rsidP="001632B4">
      <w:pPr>
        <w:numPr>
          <w:ilvl w:val="0"/>
          <w:numId w:val="2"/>
        </w:numPr>
        <w:tabs>
          <w:tab w:val="left" w:pos="709"/>
        </w:tabs>
        <w:ind w:left="0" w:firstLine="142"/>
      </w:pPr>
      <w:r>
        <w:lastRenderedPageBreak/>
        <w:t xml:space="preserve">Zakazane jest naruszanie sfery intymnej osób </w:t>
      </w:r>
      <w:r w:rsidRPr="004714E7">
        <w:rPr>
          <w:rStyle w:val="zdefiniowane"/>
        </w:rPr>
        <w:t>małoletnich</w:t>
      </w:r>
      <w:r>
        <w:rPr>
          <w:rStyle w:val="zdefiniowane"/>
        </w:rPr>
        <w:t>,</w:t>
      </w:r>
      <w:r>
        <w:t xml:space="preserve"> </w:t>
      </w:r>
      <w:r w:rsidRPr="00CB6A07">
        <w:t>niezależnie od tego</w:t>
      </w:r>
      <w:r>
        <w:t>,</w:t>
      </w:r>
      <w:r w:rsidRPr="00CB6A07">
        <w:t xml:space="preserve"> czy </w:t>
      </w:r>
      <w:r>
        <w:t>dokonuje się to fizycznie, werbalnie, bezpośrednio czy poprzez media</w:t>
      </w:r>
      <w:r w:rsidRPr="00CB6A07">
        <w:t xml:space="preserve">. </w:t>
      </w:r>
    </w:p>
    <w:p w:rsidR="001632B4" w:rsidRDefault="001632B4" w:rsidP="001632B4">
      <w:pPr>
        <w:numPr>
          <w:ilvl w:val="0"/>
          <w:numId w:val="2"/>
        </w:numPr>
        <w:tabs>
          <w:tab w:val="left" w:pos="709"/>
        </w:tabs>
        <w:ind w:left="0" w:firstLine="142"/>
      </w:pPr>
      <w:r w:rsidRPr="00CB6A07">
        <w:t xml:space="preserve">Szczególną ochronę należy zapewnić </w:t>
      </w:r>
      <w:r w:rsidRPr="004714E7">
        <w:rPr>
          <w:rStyle w:val="zdefiniowane"/>
        </w:rPr>
        <w:t>małoletnim</w:t>
      </w:r>
      <w:r w:rsidRPr="00CB6A07">
        <w:t xml:space="preserve"> w</w:t>
      </w:r>
      <w:r>
        <w:t> </w:t>
      </w:r>
      <w:r w:rsidRPr="00CB6A07">
        <w:t xml:space="preserve">toaletach, łazienkach, przebieralniach czy szatniach. Zabrania się fotografowania </w:t>
      </w:r>
      <w:r w:rsidRPr="004714E7">
        <w:rPr>
          <w:rStyle w:val="zdefiniowane"/>
        </w:rPr>
        <w:t>małoletnich</w:t>
      </w:r>
      <w:r w:rsidRPr="00CB6A07">
        <w:t xml:space="preserve"> w tych miejscach </w:t>
      </w:r>
      <w:r>
        <w:t xml:space="preserve">(także przez </w:t>
      </w:r>
      <w:r w:rsidRPr="00CB6A07">
        <w:t xml:space="preserve">samych </w:t>
      </w:r>
      <w:r w:rsidRPr="004714E7">
        <w:rPr>
          <w:rStyle w:val="zdefiniowane"/>
        </w:rPr>
        <w:t>małoletnich</w:t>
      </w:r>
      <w:r>
        <w:t>)</w:t>
      </w:r>
      <w:r w:rsidRPr="00CB6A07">
        <w:t xml:space="preserve">. W sytuacjach wyjątkowych gdy </w:t>
      </w:r>
      <w:r w:rsidRPr="004714E7">
        <w:rPr>
          <w:rStyle w:val="zdefiniowane"/>
        </w:rPr>
        <w:t>małoletni</w:t>
      </w:r>
      <w:r w:rsidRPr="00CB6A07">
        <w:t>, ze względu na ograniczenia wiekowe lub zdrowotne, nie jest w</w:t>
      </w:r>
      <w:r>
        <w:t xml:space="preserve"> </w:t>
      </w:r>
      <w:r w:rsidRPr="00CB6A07">
        <w:t xml:space="preserve">stanie samodzielnie wykonać czynności higienicznych lub innych o naturze osobistej (toaleta, mycie się, przebieranie), pomocy udziela </w:t>
      </w:r>
      <w:r>
        <w:t xml:space="preserve">osoba faktycznie wyznaczona do opieki nad tym </w:t>
      </w:r>
      <w:r w:rsidRPr="00730AE7">
        <w:rPr>
          <w:rStyle w:val="zdefiniowane"/>
        </w:rPr>
        <w:t>małoletnim</w:t>
      </w:r>
      <w:r w:rsidRPr="00CB6A07">
        <w:t xml:space="preserve">, z zachowaniem zasad ochrony </w:t>
      </w:r>
      <w:r>
        <w:t xml:space="preserve">jego </w:t>
      </w:r>
      <w:r w:rsidRPr="00CB6A07">
        <w:t xml:space="preserve">intymności. </w:t>
      </w:r>
    </w:p>
    <w:p w:rsidR="001632B4" w:rsidRDefault="001632B4" w:rsidP="001632B4">
      <w:pPr>
        <w:numPr>
          <w:ilvl w:val="0"/>
          <w:numId w:val="2"/>
        </w:numPr>
        <w:tabs>
          <w:tab w:val="left" w:pos="709"/>
        </w:tabs>
        <w:ind w:left="0" w:firstLine="142"/>
      </w:pPr>
      <w:r>
        <w:t xml:space="preserve">Nie wolno dotykać osób </w:t>
      </w:r>
      <w:r w:rsidRPr="004714E7">
        <w:rPr>
          <w:rStyle w:val="zdefiniowane"/>
        </w:rPr>
        <w:t>małoletnich</w:t>
      </w:r>
      <w:r>
        <w:t xml:space="preserve"> ani wbrew ich woli, ani w sposób nieadekwatny do relacji duszpasterskich lub wychowawczych. Prócz </w:t>
      </w:r>
      <w:proofErr w:type="spellStart"/>
      <w:r>
        <w:t>zachowań</w:t>
      </w:r>
      <w:proofErr w:type="spellEnd"/>
      <w:r>
        <w:t xml:space="preserve"> wymienionych w przepisach prawa karnego jako przestępstwa</w:t>
      </w:r>
      <w:r>
        <w:rPr>
          <w:rStyle w:val="Odwoanieprzypisudolnego"/>
        </w:rPr>
        <w:footnoteReference w:id="1"/>
      </w:r>
      <w:r>
        <w:t xml:space="preserve"> niedopuszczalne są zwłaszcza: </w:t>
      </w:r>
    </w:p>
    <w:p w:rsidR="001632B4" w:rsidRPr="00CB6A07" w:rsidRDefault="001632B4" w:rsidP="001632B4">
      <w:pPr>
        <w:pStyle w:val="Wyliczenie"/>
      </w:pPr>
      <w:r w:rsidRPr="00CB6A07">
        <w:t>wszelkie formy okazywania niechcianej czułości</w:t>
      </w:r>
      <w:r>
        <w:t>;</w:t>
      </w:r>
    </w:p>
    <w:p w:rsidR="001632B4" w:rsidRPr="00CB6A07" w:rsidRDefault="001632B4" w:rsidP="001632B4">
      <w:pPr>
        <w:pStyle w:val="Wyliczenie"/>
      </w:pPr>
      <w:r w:rsidRPr="00CB6A07">
        <w:t xml:space="preserve">mocne </w:t>
      </w:r>
      <w:r>
        <w:t xml:space="preserve">i pełne uściski („zamykające”, czyli nie dające </w:t>
      </w:r>
      <w:r w:rsidRPr="004714E7">
        <w:rPr>
          <w:rStyle w:val="zdefiniowane"/>
        </w:rPr>
        <w:t>małoletniemu</w:t>
      </w:r>
      <w:r>
        <w:t xml:space="preserve"> możliwości przerwania kontaktu);</w:t>
      </w:r>
    </w:p>
    <w:p w:rsidR="001632B4" w:rsidRPr="00CB6A07" w:rsidRDefault="001632B4" w:rsidP="001632B4">
      <w:pPr>
        <w:pStyle w:val="Wyliczenie"/>
      </w:pPr>
      <w:r w:rsidRPr="00CB6A07">
        <w:t>dotykanie piersi, pośladków i okolic intymnych</w:t>
      </w:r>
      <w:r>
        <w:t>;</w:t>
      </w:r>
    </w:p>
    <w:p w:rsidR="001632B4" w:rsidRPr="00CB6A07" w:rsidRDefault="001632B4" w:rsidP="001632B4">
      <w:pPr>
        <w:pStyle w:val="Wyliczenie"/>
      </w:pPr>
      <w:r w:rsidRPr="00CB6A07">
        <w:t>klepanie w uda lub kolana</w:t>
      </w:r>
      <w:r>
        <w:t>;</w:t>
      </w:r>
    </w:p>
    <w:p w:rsidR="001632B4" w:rsidRPr="00CB6A07" w:rsidRDefault="001632B4" w:rsidP="001632B4">
      <w:pPr>
        <w:pStyle w:val="Wyliczenie"/>
      </w:pPr>
      <w:r w:rsidRPr="00CB6A07">
        <w:t>łaskotanie lub mocowanie się w mocnych objęciach</w:t>
      </w:r>
      <w:r>
        <w:t>;</w:t>
      </w:r>
    </w:p>
    <w:p w:rsidR="001632B4" w:rsidRPr="00CB6A07" w:rsidRDefault="001632B4" w:rsidP="001632B4">
      <w:pPr>
        <w:pStyle w:val="Wyliczenie"/>
      </w:pPr>
      <w:r w:rsidRPr="00CB6A07">
        <w:t>masaże</w:t>
      </w:r>
      <w:r>
        <w:t>;</w:t>
      </w:r>
    </w:p>
    <w:p w:rsidR="001632B4" w:rsidRDefault="001632B4" w:rsidP="001632B4">
      <w:pPr>
        <w:pStyle w:val="Wyliczenie"/>
      </w:pPr>
      <w:r w:rsidRPr="00CB6A07">
        <w:t>całowanie</w:t>
      </w:r>
      <w:r>
        <w:t>;</w:t>
      </w:r>
    </w:p>
    <w:p w:rsidR="001632B4" w:rsidRPr="00CB6A07" w:rsidRDefault="001632B4" w:rsidP="001632B4">
      <w:pPr>
        <w:pStyle w:val="Wyliczenie"/>
      </w:pPr>
      <w:r>
        <w:t xml:space="preserve">sadzanie </w:t>
      </w:r>
      <w:r w:rsidRPr="004714E7">
        <w:rPr>
          <w:rStyle w:val="zdefiniowane"/>
        </w:rPr>
        <w:t>małoletniego</w:t>
      </w:r>
      <w:r>
        <w:t xml:space="preserve"> na kolanach;</w:t>
      </w:r>
    </w:p>
    <w:p w:rsidR="001632B4" w:rsidRPr="00CB6A07" w:rsidRDefault="001632B4" w:rsidP="001632B4">
      <w:pPr>
        <w:pStyle w:val="Wyliczenie"/>
      </w:pPr>
      <w:r w:rsidRPr="00CB6A07">
        <w:t xml:space="preserve">kładzenie się lub spanie obok </w:t>
      </w:r>
      <w:r w:rsidRPr="004714E7">
        <w:rPr>
          <w:rStyle w:val="zdefiniowane"/>
        </w:rPr>
        <w:t>małoletniego</w:t>
      </w:r>
      <w:r>
        <w:t>;</w:t>
      </w:r>
    </w:p>
    <w:p w:rsidR="001632B4" w:rsidRPr="00CB6A07" w:rsidRDefault="001632B4" w:rsidP="001632B4">
      <w:pPr>
        <w:pStyle w:val="Wyliczenie"/>
      </w:pPr>
      <w:r w:rsidRPr="00CB6A07">
        <w:t xml:space="preserve">okazywanie czułości w miejscach wyizolowanych, np. </w:t>
      </w:r>
      <w:r>
        <w:t>w </w:t>
      </w:r>
      <w:r w:rsidRPr="00CB6A07">
        <w:t>ła</w:t>
      </w:r>
      <w:r>
        <w:softHyphen/>
      </w:r>
      <w:r w:rsidRPr="00CB6A07">
        <w:t>zienk</w:t>
      </w:r>
      <w:r>
        <w:t>ach</w:t>
      </w:r>
      <w:r w:rsidRPr="00CB6A07">
        <w:t>, ubikacj</w:t>
      </w:r>
      <w:r>
        <w:t>ach</w:t>
      </w:r>
      <w:r w:rsidRPr="00CB6A07">
        <w:t>, prywatn</w:t>
      </w:r>
      <w:r>
        <w:t>ych</w:t>
      </w:r>
      <w:r w:rsidRPr="00CB6A07">
        <w:t xml:space="preserve"> pokoj</w:t>
      </w:r>
      <w:r>
        <w:t>ach;</w:t>
      </w:r>
    </w:p>
    <w:p w:rsidR="001632B4" w:rsidRDefault="001632B4" w:rsidP="001632B4">
      <w:pPr>
        <w:pStyle w:val="Wyliczenie"/>
      </w:pPr>
      <w:r w:rsidRPr="00CB6A07">
        <w:t>komplementowanie odnoszące się do rozwoju fizycznego</w:t>
      </w:r>
      <w:r>
        <w:t xml:space="preserve"> lub sfery seksualnej;</w:t>
      </w:r>
    </w:p>
    <w:p w:rsidR="001632B4" w:rsidRPr="00CB6A07" w:rsidRDefault="001632B4" w:rsidP="001632B4">
      <w:pPr>
        <w:pStyle w:val="Wyliczenie"/>
      </w:pPr>
      <w:r>
        <w:t xml:space="preserve">zachęcanie </w:t>
      </w:r>
      <w:r w:rsidRPr="004714E7">
        <w:rPr>
          <w:rStyle w:val="zdefiniowane"/>
        </w:rPr>
        <w:t>małoletniego</w:t>
      </w:r>
      <w:r>
        <w:t xml:space="preserve"> do któregokolwiek z wymienionych </w:t>
      </w:r>
      <w:proofErr w:type="spellStart"/>
      <w:r>
        <w:t>zachowań</w:t>
      </w:r>
      <w:proofErr w:type="spellEnd"/>
      <w:r>
        <w:t xml:space="preserve"> czy to w stosunku do dorosłego, czy innego </w:t>
      </w:r>
      <w:r w:rsidRPr="00800F49">
        <w:rPr>
          <w:rStyle w:val="zdefiniowane"/>
        </w:rPr>
        <w:t>małoletniego</w:t>
      </w:r>
      <w:r w:rsidRPr="00CB6A07">
        <w:t>.</w:t>
      </w:r>
    </w:p>
    <w:p w:rsidR="001632B4" w:rsidRDefault="001632B4" w:rsidP="001632B4">
      <w:pPr>
        <w:numPr>
          <w:ilvl w:val="0"/>
          <w:numId w:val="2"/>
        </w:numPr>
        <w:tabs>
          <w:tab w:val="left" w:pos="709"/>
        </w:tabs>
        <w:ind w:left="0" w:firstLine="142"/>
      </w:pPr>
      <w:r>
        <w:t xml:space="preserve">W naszym kręgu kulturowym przyjmuje się, że </w:t>
      </w:r>
      <w:r w:rsidRPr="00CB6A07">
        <w:t>właściwym zachowaniem respektującym nietykalność małoletniego jest</w:t>
      </w:r>
      <w:r>
        <w:t xml:space="preserve"> na przykład</w:t>
      </w:r>
      <w:r w:rsidRPr="00CB6A07">
        <w:t>:</w:t>
      </w:r>
    </w:p>
    <w:p w:rsidR="001632B4" w:rsidRPr="00CB6A07" w:rsidRDefault="001632B4" w:rsidP="001632B4">
      <w:pPr>
        <w:pStyle w:val="Wyliczenie"/>
      </w:pPr>
      <w:r w:rsidRPr="00CB6A07">
        <w:t>uścisk dłoni</w:t>
      </w:r>
      <w:r>
        <w:t xml:space="preserve"> lub </w:t>
      </w:r>
      <w:r w:rsidRPr="00CB6A07">
        <w:t>delikatne objęcie na powitanie</w:t>
      </w:r>
      <w:r>
        <w:t>;</w:t>
      </w:r>
    </w:p>
    <w:p w:rsidR="001632B4" w:rsidRPr="00CB6A07" w:rsidRDefault="001632B4" w:rsidP="001632B4">
      <w:pPr>
        <w:pStyle w:val="Wyliczenie"/>
      </w:pPr>
      <w:r w:rsidRPr="00CB6A07">
        <w:t>poklepanie po ramionach lub plecach</w:t>
      </w:r>
      <w:r>
        <w:t xml:space="preserve"> jako wyraz akceptacji lub wsparcia;</w:t>
      </w:r>
    </w:p>
    <w:p w:rsidR="001632B4" w:rsidRPr="00CB6A07" w:rsidRDefault="001632B4" w:rsidP="001632B4">
      <w:pPr>
        <w:pStyle w:val="Wyliczenie"/>
      </w:pPr>
      <w:r w:rsidRPr="00CB6A07">
        <w:t>dotyk ramion, rąk czy barku</w:t>
      </w:r>
      <w:r>
        <w:t xml:space="preserve"> jako wyraz bliskości;</w:t>
      </w:r>
    </w:p>
    <w:p w:rsidR="001632B4" w:rsidRPr="00CB6A07" w:rsidRDefault="001632B4" w:rsidP="001632B4">
      <w:pPr>
        <w:pStyle w:val="Wyliczenie"/>
      </w:pPr>
      <w:r w:rsidRPr="00CB6A07">
        <w:t xml:space="preserve">trzymanie się za ręce w czasie modlitwy, zabawy </w:t>
      </w:r>
      <w:r>
        <w:t>lub</w:t>
      </w:r>
      <w:r w:rsidRPr="00CB6A07">
        <w:t xml:space="preserve"> dla uspokojenia </w:t>
      </w:r>
      <w:r w:rsidRPr="00800F49">
        <w:rPr>
          <w:rStyle w:val="zdefiniowane"/>
        </w:rPr>
        <w:t>małoletniego</w:t>
      </w:r>
      <w:r w:rsidRPr="00CB6A07">
        <w:t xml:space="preserve"> w sytuacji wzburzenia emocjonalnego</w:t>
      </w:r>
      <w:r>
        <w:t>;</w:t>
      </w:r>
    </w:p>
    <w:p w:rsidR="001632B4" w:rsidRPr="00CB6A07" w:rsidRDefault="001632B4" w:rsidP="001632B4">
      <w:pPr>
        <w:pStyle w:val="Wyliczenie"/>
      </w:pPr>
      <w:r w:rsidRPr="00CB6A07">
        <w:t>trzymanie za ręce dzieci w czasie spaceru</w:t>
      </w:r>
      <w:r>
        <w:t>;</w:t>
      </w:r>
    </w:p>
    <w:p w:rsidR="001632B4" w:rsidRPr="00CB6A07" w:rsidRDefault="001632B4" w:rsidP="001632B4">
      <w:pPr>
        <w:pStyle w:val="Wyliczenie"/>
      </w:pPr>
      <w:r w:rsidRPr="00CB6A07">
        <w:t>siadanie w pobliżu małych dzieci</w:t>
      </w:r>
      <w:r>
        <w:t>;</w:t>
      </w:r>
    </w:p>
    <w:p w:rsidR="001632B4" w:rsidRDefault="001632B4" w:rsidP="001632B4">
      <w:pPr>
        <w:pStyle w:val="Wyliczenie"/>
      </w:pPr>
      <w:r w:rsidRPr="00CB6A07">
        <w:t xml:space="preserve">podnoszenie lub trzymanie na rękach dzieci poniżej </w:t>
      </w:r>
      <w:r>
        <w:t xml:space="preserve">ok. </w:t>
      </w:r>
      <w:r w:rsidRPr="00CB6A07">
        <w:t>3</w:t>
      </w:r>
      <w:r>
        <w:t>.</w:t>
      </w:r>
      <w:r w:rsidRPr="00CB6A07">
        <w:t xml:space="preserve"> roku życia.</w:t>
      </w:r>
    </w:p>
    <w:p w:rsidR="00B93153" w:rsidRDefault="00B93153" w:rsidP="00B93153">
      <w:pPr>
        <w:pStyle w:val="Wyliczenie"/>
        <w:numPr>
          <w:ilvl w:val="0"/>
          <w:numId w:val="0"/>
        </w:numPr>
        <w:ind w:left="284"/>
      </w:pPr>
    </w:p>
    <w:p w:rsidR="009A725E" w:rsidRDefault="009A725E" w:rsidP="00B93153">
      <w:pPr>
        <w:numPr>
          <w:ilvl w:val="0"/>
          <w:numId w:val="0"/>
        </w:numPr>
        <w:spacing w:line="360" w:lineRule="auto"/>
        <w:jc w:val="center"/>
        <w:rPr>
          <w:b/>
          <w:i/>
          <w:sz w:val="36"/>
          <w:u w:val="single"/>
        </w:rPr>
      </w:pPr>
    </w:p>
    <w:p w:rsidR="00B93153" w:rsidRPr="009A725E" w:rsidRDefault="00B93153" w:rsidP="00B93153">
      <w:pPr>
        <w:numPr>
          <w:ilvl w:val="0"/>
          <w:numId w:val="0"/>
        </w:numPr>
        <w:spacing w:line="360" w:lineRule="auto"/>
        <w:jc w:val="center"/>
        <w:rPr>
          <w:b/>
          <w:i/>
          <w:sz w:val="36"/>
          <w:u w:val="single"/>
        </w:rPr>
      </w:pPr>
      <w:r w:rsidRPr="009A725E">
        <w:rPr>
          <w:b/>
          <w:i/>
          <w:sz w:val="36"/>
          <w:u w:val="single"/>
        </w:rPr>
        <w:t>OCHRONA WIZERUNKU DZIECKA</w:t>
      </w:r>
    </w:p>
    <w:p w:rsidR="00B93153" w:rsidRPr="00CB6A07" w:rsidRDefault="00B93153" w:rsidP="00B93153">
      <w:pPr>
        <w:pStyle w:val="Wyliczenie"/>
        <w:numPr>
          <w:ilvl w:val="0"/>
          <w:numId w:val="0"/>
        </w:numPr>
        <w:ind w:left="284"/>
      </w:pPr>
    </w:p>
    <w:p w:rsidR="001632B4" w:rsidRDefault="001632B4" w:rsidP="001632B4">
      <w:pPr>
        <w:numPr>
          <w:ilvl w:val="0"/>
          <w:numId w:val="2"/>
        </w:numPr>
        <w:tabs>
          <w:tab w:val="left" w:pos="709"/>
        </w:tabs>
        <w:ind w:left="0" w:firstLine="142"/>
      </w:pPr>
      <w:r w:rsidRPr="00CB6A07">
        <w:t xml:space="preserve">Na fotografowanie </w:t>
      </w:r>
      <w:r w:rsidRPr="00B96054">
        <w:rPr>
          <w:rStyle w:val="zdefiniowane"/>
        </w:rPr>
        <w:t>małoletnich</w:t>
      </w:r>
      <w:r w:rsidRPr="00CB6A07">
        <w:t xml:space="preserve"> i upublicznianie ich zdjęć </w:t>
      </w:r>
      <w:r>
        <w:t xml:space="preserve">należy </w:t>
      </w:r>
      <w:r w:rsidRPr="00CB6A07">
        <w:t xml:space="preserve">uprzednio uzyskać pisemną zgodę </w:t>
      </w:r>
      <w:r w:rsidRPr="00060878">
        <w:rPr>
          <w:rStyle w:val="zdefiniowane"/>
        </w:rPr>
        <w:t>rodziców</w:t>
      </w:r>
      <w:r w:rsidRPr="00CB6A07">
        <w:t xml:space="preserve"> lub opiekunów</w:t>
      </w:r>
      <w:r>
        <w:t xml:space="preserve"> (za wyjątkiem zdjęć dużych grup w miejscach publicznych w związku z informowaniem o wydarzeniach w duszpasterstwie)</w:t>
      </w:r>
      <w:r w:rsidRPr="00CB6A07">
        <w:t>.</w:t>
      </w:r>
    </w:p>
    <w:p w:rsidR="00B93153" w:rsidRDefault="00B93153" w:rsidP="00B93153">
      <w:pPr>
        <w:numPr>
          <w:ilvl w:val="0"/>
          <w:numId w:val="0"/>
        </w:numPr>
        <w:ind w:left="1440"/>
      </w:pPr>
      <w:bookmarkStart w:id="14" w:name="_Toc12553608"/>
      <w:bookmarkStart w:id="15" w:name="_Toc13216932"/>
    </w:p>
    <w:p w:rsidR="00B93153" w:rsidRDefault="00B93153" w:rsidP="00B93153">
      <w:pPr>
        <w:numPr>
          <w:ilvl w:val="0"/>
          <w:numId w:val="0"/>
        </w:numPr>
        <w:ind w:left="1440"/>
      </w:pPr>
    </w:p>
    <w:p w:rsidR="00B93153" w:rsidRPr="00B93153" w:rsidRDefault="00B93153" w:rsidP="00B93153">
      <w:pPr>
        <w:numPr>
          <w:ilvl w:val="0"/>
          <w:numId w:val="0"/>
        </w:numPr>
        <w:tabs>
          <w:tab w:val="clear" w:pos="426"/>
          <w:tab w:val="left" w:pos="0"/>
        </w:tabs>
        <w:spacing w:line="276" w:lineRule="auto"/>
        <w:jc w:val="center"/>
        <w:rPr>
          <w:b/>
          <w:i/>
          <w:sz w:val="32"/>
          <w:szCs w:val="32"/>
          <w:u w:val="single"/>
        </w:rPr>
      </w:pPr>
      <w:r w:rsidRPr="00B93153">
        <w:rPr>
          <w:b/>
          <w:i/>
          <w:sz w:val="32"/>
          <w:szCs w:val="32"/>
          <w:u w:val="single"/>
        </w:rPr>
        <w:lastRenderedPageBreak/>
        <w:t xml:space="preserve">KORZYSTANIE Z URZĄDZEŃ ELEKTRONICZNYCH </w:t>
      </w:r>
      <w:r>
        <w:rPr>
          <w:b/>
          <w:i/>
          <w:sz w:val="32"/>
          <w:szCs w:val="32"/>
          <w:u w:val="single"/>
        </w:rPr>
        <w:br/>
      </w:r>
      <w:r w:rsidRPr="00B93153">
        <w:rPr>
          <w:b/>
          <w:i/>
          <w:sz w:val="32"/>
          <w:szCs w:val="32"/>
          <w:u w:val="single"/>
        </w:rPr>
        <w:t>Z DOSTĘPEM DO INTERNETU</w:t>
      </w:r>
    </w:p>
    <w:p w:rsidR="001632B4" w:rsidRPr="009A725E" w:rsidRDefault="001632B4" w:rsidP="001632B4">
      <w:pPr>
        <w:pStyle w:val="Nagwek4"/>
        <w:rPr>
          <w:sz w:val="24"/>
        </w:rPr>
      </w:pPr>
      <w:r w:rsidRPr="009A725E">
        <w:rPr>
          <w:sz w:val="24"/>
        </w:rPr>
        <w:t>Zapobieganie sytuacjom sprzyjającym wykorzystaniu przy użytkowaniu komputerów i Internetu</w:t>
      </w:r>
      <w:bookmarkEnd w:id="14"/>
      <w:bookmarkEnd w:id="15"/>
    </w:p>
    <w:p w:rsidR="001632B4" w:rsidRPr="00D03335" w:rsidRDefault="001632B4" w:rsidP="001632B4">
      <w:pPr>
        <w:numPr>
          <w:ilvl w:val="0"/>
          <w:numId w:val="2"/>
        </w:numPr>
        <w:tabs>
          <w:tab w:val="left" w:pos="709"/>
        </w:tabs>
        <w:ind w:left="0" w:firstLine="142"/>
        <w:rPr>
          <w:sz w:val="24"/>
        </w:rPr>
      </w:pPr>
      <w:r w:rsidRPr="00D03335">
        <w:rPr>
          <w:rStyle w:val="zdefiniowane"/>
          <w:sz w:val="24"/>
        </w:rPr>
        <w:t>Podmiot kościelny</w:t>
      </w:r>
      <w:r w:rsidRPr="00D03335">
        <w:rPr>
          <w:sz w:val="24"/>
        </w:rPr>
        <w:t xml:space="preserve"> umożliwiający </w:t>
      </w:r>
      <w:r w:rsidRPr="00D03335">
        <w:rPr>
          <w:rStyle w:val="zdefiniowane"/>
          <w:sz w:val="24"/>
        </w:rPr>
        <w:t>małoletnim</w:t>
      </w:r>
      <w:r w:rsidRPr="00D03335">
        <w:rPr>
          <w:sz w:val="24"/>
        </w:rPr>
        <w:t xml:space="preserve"> dostęp do Internetu powinien chronić ich przed kontaktem z treściami stanowiącymi zagrożenie dla ich prawidłowego rozwoju (treści erotyczne, pornograficzne, </w:t>
      </w:r>
      <w:proofErr w:type="spellStart"/>
      <w:r w:rsidRPr="00D03335">
        <w:rPr>
          <w:sz w:val="24"/>
        </w:rPr>
        <w:t>przemocowe</w:t>
      </w:r>
      <w:proofErr w:type="spellEnd"/>
      <w:r w:rsidRPr="00D03335">
        <w:rPr>
          <w:sz w:val="24"/>
        </w:rPr>
        <w:t xml:space="preserve"> itp.). W związku z tym na wszystkich urządzeniach umożliwiających dostęp do Internetu – prócz standardowych zabezpieczeń (oprogramowanie antywirusowe, antyspamowe i </w:t>
      </w:r>
      <w:r w:rsidRPr="00D03335">
        <w:rPr>
          <w:i/>
          <w:sz w:val="24"/>
        </w:rPr>
        <w:t>firewall</w:t>
      </w:r>
      <w:r w:rsidRPr="00D03335">
        <w:rPr>
          <w:iCs/>
          <w:sz w:val="24"/>
        </w:rPr>
        <w:t>)</w:t>
      </w:r>
      <w:r w:rsidRPr="00D03335">
        <w:rPr>
          <w:sz w:val="24"/>
        </w:rPr>
        <w:t xml:space="preserve"> – powinno być zainstalowane i aktualizowane oprogramowanie filtrujące treści, zaś korzystanie z Internetu powinno być monitorowane przynajmniej w sposób umożliwiający ustalenie, kto, kiedy i z jakich treści korzystał (np. indywidualne konta dla wszystkich użytkowników). Jeśli </w:t>
      </w:r>
      <w:r w:rsidRPr="00D03335">
        <w:rPr>
          <w:rStyle w:val="zdefiniowane"/>
          <w:sz w:val="24"/>
        </w:rPr>
        <w:t>podmiot kościelny</w:t>
      </w:r>
      <w:r w:rsidRPr="00D03335">
        <w:rPr>
          <w:sz w:val="24"/>
        </w:rPr>
        <w:t xml:space="preserve"> umożliwia </w:t>
      </w:r>
      <w:r w:rsidRPr="00D03335">
        <w:rPr>
          <w:rStyle w:val="zdefiniowane"/>
          <w:sz w:val="24"/>
        </w:rPr>
        <w:t>małoletnim</w:t>
      </w:r>
      <w:r w:rsidRPr="00D03335">
        <w:rPr>
          <w:sz w:val="24"/>
        </w:rPr>
        <w:t xml:space="preserve"> dostęp do Internetu z wykorzystaniem własnych urządzeń użytkowników (np. </w:t>
      </w:r>
      <w:proofErr w:type="spellStart"/>
      <w:r w:rsidRPr="00D03335">
        <w:rPr>
          <w:sz w:val="24"/>
        </w:rPr>
        <w:t>WiFi</w:t>
      </w:r>
      <w:proofErr w:type="spellEnd"/>
      <w:r w:rsidRPr="00D03335">
        <w:rPr>
          <w:sz w:val="24"/>
        </w:rPr>
        <w:t xml:space="preserve">), wspomniane oprogramowanie powinno być zainstalowane na urządzeniach, które udostępniają łączność z Internetem. </w:t>
      </w:r>
    </w:p>
    <w:p w:rsidR="001632B4" w:rsidRPr="00D03335" w:rsidRDefault="001632B4" w:rsidP="001632B4">
      <w:pPr>
        <w:numPr>
          <w:ilvl w:val="0"/>
          <w:numId w:val="2"/>
        </w:numPr>
        <w:tabs>
          <w:tab w:val="left" w:pos="709"/>
        </w:tabs>
        <w:ind w:left="0" w:firstLine="142"/>
        <w:rPr>
          <w:sz w:val="24"/>
        </w:rPr>
      </w:pPr>
      <w:r w:rsidRPr="00D03335">
        <w:rPr>
          <w:sz w:val="24"/>
        </w:rPr>
        <w:t>Szczegółowe zasady korzystania z urządzeń i/lub Internetu powinny być zawarte w stosownym regulaminie utworzonym w danym podmiocie w porozumieniu z </w:t>
      </w:r>
      <w:r w:rsidRPr="00D03335">
        <w:rPr>
          <w:rStyle w:val="zdefiniowane"/>
          <w:sz w:val="24"/>
        </w:rPr>
        <w:t>rodzicami</w:t>
      </w:r>
      <w:r w:rsidRPr="00D03335">
        <w:rPr>
          <w:sz w:val="24"/>
        </w:rPr>
        <w:t xml:space="preserve"> </w:t>
      </w:r>
      <w:r w:rsidRPr="00D03335">
        <w:rPr>
          <w:rStyle w:val="zdefiniowane"/>
          <w:sz w:val="24"/>
        </w:rPr>
        <w:t>małoletnich</w:t>
      </w:r>
      <w:r w:rsidRPr="00D03335">
        <w:rPr>
          <w:sz w:val="24"/>
        </w:rPr>
        <w:t xml:space="preserve"> oraz z uwzględnieniem wskazań zawartych w niniejszych </w:t>
      </w:r>
      <w:r w:rsidRPr="00D03335">
        <w:rPr>
          <w:rStyle w:val="zdefiniowane"/>
          <w:sz w:val="24"/>
        </w:rPr>
        <w:t>Zasadach</w:t>
      </w:r>
      <w:r w:rsidRPr="00D03335">
        <w:rPr>
          <w:sz w:val="24"/>
        </w:rPr>
        <w:t xml:space="preserve">. </w:t>
      </w:r>
    </w:p>
    <w:p w:rsidR="001632B4" w:rsidRPr="00D03335" w:rsidRDefault="001632B4" w:rsidP="001632B4">
      <w:pPr>
        <w:numPr>
          <w:ilvl w:val="0"/>
          <w:numId w:val="2"/>
        </w:numPr>
        <w:tabs>
          <w:tab w:val="left" w:pos="709"/>
        </w:tabs>
        <w:ind w:left="0" w:firstLine="142"/>
        <w:rPr>
          <w:sz w:val="24"/>
        </w:rPr>
      </w:pPr>
      <w:r w:rsidRPr="00D03335">
        <w:rPr>
          <w:sz w:val="24"/>
        </w:rPr>
        <w:t xml:space="preserve">Podmioty kościelne są zobowiązane do zapewnienia stałego dostępu do materiałów edukacyjnych dotyczących bezpiecznego korzystania z Internetu. Ponadto osoba zajmująca się nadzorem nad bezpieczeństwem sieciowym powinna poinformować </w:t>
      </w:r>
      <w:r w:rsidRPr="00D03335">
        <w:rPr>
          <w:rStyle w:val="zdefiniowane"/>
          <w:sz w:val="24"/>
        </w:rPr>
        <w:t>małoletnich</w:t>
      </w:r>
      <w:r w:rsidRPr="00D03335">
        <w:rPr>
          <w:sz w:val="24"/>
        </w:rPr>
        <w:t xml:space="preserve"> o zasadach bezpiecznego korzystania z Internetu i zapoznać je z wyżej wspomnianym regulaminem. Powinna także okresowo sprawdzać, czy nie miał miejsce dostęp </w:t>
      </w:r>
      <w:r w:rsidRPr="00D03335">
        <w:rPr>
          <w:rStyle w:val="zdefiniowane"/>
          <w:sz w:val="24"/>
        </w:rPr>
        <w:t>małoletnich</w:t>
      </w:r>
      <w:r w:rsidRPr="00D03335">
        <w:rPr>
          <w:sz w:val="24"/>
        </w:rPr>
        <w:t xml:space="preserve"> do treści niebezpiecznych. Ktokolwiek wykryłby taki dostęp, ma obowiązek niezwłocznie powiadomić o tym </w:t>
      </w:r>
      <w:r w:rsidRPr="00D03335">
        <w:rPr>
          <w:rStyle w:val="zdefiniowane"/>
          <w:sz w:val="24"/>
        </w:rPr>
        <w:t>przełożonego</w:t>
      </w:r>
      <w:r w:rsidRPr="00D03335">
        <w:rPr>
          <w:sz w:val="24"/>
        </w:rPr>
        <w:t xml:space="preserve"> (zasada ta dotyczy także samych </w:t>
      </w:r>
      <w:r w:rsidRPr="00D03335">
        <w:rPr>
          <w:rStyle w:val="zdefiniowane"/>
          <w:sz w:val="24"/>
        </w:rPr>
        <w:t>małoletnich</w:t>
      </w:r>
      <w:r w:rsidRPr="00D03335">
        <w:rPr>
          <w:sz w:val="24"/>
        </w:rPr>
        <w:t xml:space="preserve">). </w:t>
      </w:r>
    </w:p>
    <w:p w:rsidR="001632B4" w:rsidRPr="009A725E" w:rsidRDefault="001632B4" w:rsidP="001632B4">
      <w:pPr>
        <w:pStyle w:val="Nagwek4"/>
        <w:rPr>
          <w:sz w:val="24"/>
        </w:rPr>
      </w:pPr>
      <w:bookmarkStart w:id="16" w:name="_Toc7632262"/>
      <w:bookmarkStart w:id="17" w:name="_Toc12553609"/>
      <w:bookmarkStart w:id="18" w:name="_Toc13216933"/>
      <w:r w:rsidRPr="009A725E">
        <w:rPr>
          <w:sz w:val="24"/>
        </w:rPr>
        <w:t>Zasady zachowania wobec osób małoletnich ze specjalnymi potrzebami wychowawczymi i osób z niepełnosprawnością</w:t>
      </w:r>
      <w:bookmarkEnd w:id="16"/>
      <w:bookmarkEnd w:id="17"/>
      <w:bookmarkEnd w:id="18"/>
    </w:p>
    <w:p w:rsidR="001632B4" w:rsidRPr="00D03335" w:rsidRDefault="001632B4" w:rsidP="001632B4">
      <w:pPr>
        <w:numPr>
          <w:ilvl w:val="0"/>
          <w:numId w:val="2"/>
        </w:numPr>
        <w:tabs>
          <w:tab w:val="left" w:pos="709"/>
        </w:tabs>
        <w:ind w:left="0" w:firstLine="142"/>
        <w:rPr>
          <w:sz w:val="24"/>
        </w:rPr>
      </w:pPr>
      <w:r w:rsidRPr="00D03335">
        <w:rPr>
          <w:sz w:val="24"/>
        </w:rPr>
        <w:t xml:space="preserve">Prócz zachowania zasad wymienionych wyżej, osób </w:t>
      </w:r>
      <w:r w:rsidRPr="00D03335">
        <w:rPr>
          <w:rStyle w:val="zdefiniowane"/>
          <w:sz w:val="24"/>
        </w:rPr>
        <w:t>małoletnich</w:t>
      </w:r>
      <w:r w:rsidRPr="00D03335">
        <w:rPr>
          <w:sz w:val="24"/>
        </w:rPr>
        <w:t xml:space="preserve"> ze specjalnymi potrzebami wychowawczymi oraz z niepełnosprawnością nie powinno się wyręczać w czynnościach osobistych, które mogą wykonać same i tym samym uzależniać podopiecznych od opiekunów (infantylizować podopiecznych). Nie wolno natomiast lekceważyć żadnych sygnałów świadczących, że podopiecznemu może dziać się krzywda.</w:t>
      </w:r>
    </w:p>
    <w:p w:rsidR="001632B4" w:rsidRPr="00D03335" w:rsidRDefault="001632B4" w:rsidP="001632B4">
      <w:pPr>
        <w:numPr>
          <w:ilvl w:val="0"/>
          <w:numId w:val="2"/>
        </w:numPr>
        <w:tabs>
          <w:tab w:val="left" w:pos="709"/>
        </w:tabs>
        <w:ind w:left="0" w:firstLine="142"/>
        <w:rPr>
          <w:sz w:val="24"/>
        </w:rPr>
      </w:pPr>
      <w:r w:rsidRPr="00D03335">
        <w:rPr>
          <w:sz w:val="24"/>
        </w:rPr>
        <w:t xml:space="preserve">W przypadku gdy danemu </w:t>
      </w:r>
      <w:r w:rsidRPr="00D03335">
        <w:rPr>
          <w:rStyle w:val="zdefiniowane"/>
          <w:sz w:val="24"/>
        </w:rPr>
        <w:t>małoletniemu</w:t>
      </w:r>
      <w:r w:rsidRPr="00D03335">
        <w:rPr>
          <w:sz w:val="24"/>
        </w:rPr>
        <w:t xml:space="preserve"> lub niepełnosprawnemu trzeba pomagać przy czynnościach higienicznych, należy to czynić – poza wypadkami nagłymi – wyłącznie za zgodą </w:t>
      </w:r>
      <w:r w:rsidRPr="00D03335">
        <w:rPr>
          <w:rStyle w:val="zdefiniowane"/>
          <w:sz w:val="24"/>
        </w:rPr>
        <w:t>rodziców,</w:t>
      </w:r>
      <w:r w:rsidRPr="00D03335">
        <w:rPr>
          <w:sz w:val="24"/>
        </w:rPr>
        <w:t xml:space="preserve"> przy zachowaniu pełnej delikatności i intymności oraz za wiedzą </w:t>
      </w:r>
      <w:r w:rsidRPr="00D03335">
        <w:rPr>
          <w:rStyle w:val="zdefiniowane"/>
          <w:sz w:val="24"/>
        </w:rPr>
        <w:t>przełożonego</w:t>
      </w:r>
      <w:r w:rsidRPr="00D03335">
        <w:rPr>
          <w:sz w:val="24"/>
        </w:rPr>
        <w:t xml:space="preserve">. </w:t>
      </w:r>
    </w:p>
    <w:p w:rsidR="001632B4" w:rsidRPr="00D03335" w:rsidRDefault="001632B4" w:rsidP="001632B4">
      <w:pPr>
        <w:numPr>
          <w:ilvl w:val="0"/>
          <w:numId w:val="2"/>
        </w:numPr>
        <w:tabs>
          <w:tab w:val="left" w:pos="709"/>
        </w:tabs>
        <w:ind w:left="0" w:firstLine="142"/>
        <w:rPr>
          <w:sz w:val="24"/>
        </w:rPr>
      </w:pPr>
      <w:r w:rsidRPr="00D03335">
        <w:rPr>
          <w:sz w:val="24"/>
        </w:rPr>
        <w:t xml:space="preserve">W sytuacji związanej z czynnościami osobistymi i higienicznymi należy uwzględnić możliwości danej osoby i zastosować odpowiedni zakres czynności, np. instruktaż słowny. Przy wykonywaniu czynności higienicznych należy w miarę możliwości placówki bezwzględnie zadbać o intymność osoby. </w:t>
      </w:r>
    </w:p>
    <w:p w:rsidR="001632B4" w:rsidRPr="00D03335" w:rsidRDefault="001632B4" w:rsidP="001632B4">
      <w:pPr>
        <w:numPr>
          <w:ilvl w:val="0"/>
          <w:numId w:val="2"/>
        </w:numPr>
        <w:tabs>
          <w:tab w:val="left" w:pos="709"/>
        </w:tabs>
        <w:ind w:left="0" w:firstLine="142"/>
        <w:rPr>
          <w:sz w:val="24"/>
        </w:rPr>
      </w:pPr>
      <w:r w:rsidRPr="00D03335">
        <w:rPr>
          <w:sz w:val="24"/>
        </w:rPr>
        <w:t xml:space="preserve">Wielkie znaczenie ma uważne słuchanie </w:t>
      </w:r>
      <w:r w:rsidRPr="00D03335">
        <w:rPr>
          <w:rStyle w:val="zdefiniowane"/>
          <w:sz w:val="24"/>
        </w:rPr>
        <w:t>małoletnich</w:t>
      </w:r>
      <w:r w:rsidRPr="00D03335">
        <w:rPr>
          <w:sz w:val="24"/>
        </w:rPr>
        <w:t xml:space="preserve"> ze specjalnymi potrzebami wychowawczymi oraz osób niepełnosprawnych – szczególnie wtedy, gdy z trudnością wyrażają swoje doświadczenia. Nigdy nie wolno lekceważyć tego, co wypowiadają. W przypadku osób niesłyszących może być potrzeba zaangażowania biegłego tłumacza języka migowego. </w:t>
      </w:r>
    </w:p>
    <w:p w:rsidR="001632B4" w:rsidRPr="00D03335" w:rsidRDefault="001632B4" w:rsidP="001632B4">
      <w:pPr>
        <w:numPr>
          <w:ilvl w:val="0"/>
          <w:numId w:val="2"/>
        </w:numPr>
        <w:tabs>
          <w:tab w:val="left" w:pos="709"/>
        </w:tabs>
        <w:ind w:left="0" w:firstLine="142"/>
        <w:rPr>
          <w:sz w:val="24"/>
        </w:rPr>
      </w:pPr>
      <w:r w:rsidRPr="00D03335">
        <w:rPr>
          <w:sz w:val="24"/>
        </w:rPr>
        <w:t xml:space="preserve">W kontakcie z osobami z niepełnosprawnością intelektualną należy: </w:t>
      </w:r>
    </w:p>
    <w:p w:rsidR="001632B4" w:rsidRPr="00D03335" w:rsidRDefault="001632B4" w:rsidP="001632B4">
      <w:pPr>
        <w:pStyle w:val="Wyliczenie"/>
        <w:rPr>
          <w:sz w:val="24"/>
        </w:rPr>
      </w:pPr>
      <w:r w:rsidRPr="00D03335">
        <w:rPr>
          <w:sz w:val="24"/>
        </w:rPr>
        <w:t>wydawać komunikaty proste i jednoznaczne;</w:t>
      </w:r>
    </w:p>
    <w:p w:rsidR="001632B4" w:rsidRPr="00D03335" w:rsidRDefault="001632B4" w:rsidP="001632B4">
      <w:pPr>
        <w:pStyle w:val="Wyliczenie"/>
        <w:rPr>
          <w:sz w:val="24"/>
        </w:rPr>
      </w:pPr>
      <w:r w:rsidRPr="00D03335">
        <w:rPr>
          <w:sz w:val="24"/>
        </w:rPr>
        <w:t xml:space="preserve">ustalać i egzekwować dopuszczalne zasady </w:t>
      </w:r>
      <w:proofErr w:type="spellStart"/>
      <w:r w:rsidRPr="00D03335">
        <w:rPr>
          <w:sz w:val="24"/>
        </w:rPr>
        <w:t>zachowań</w:t>
      </w:r>
      <w:proofErr w:type="spellEnd"/>
      <w:r w:rsidRPr="00D03335">
        <w:rPr>
          <w:sz w:val="24"/>
        </w:rPr>
        <w:t xml:space="preserve"> wobec innych (np. sposoby witania się, okazywania uczuć);</w:t>
      </w:r>
    </w:p>
    <w:p w:rsidR="001632B4" w:rsidRPr="00D03335" w:rsidRDefault="001632B4" w:rsidP="001632B4">
      <w:pPr>
        <w:pStyle w:val="Wyliczenie"/>
        <w:rPr>
          <w:sz w:val="24"/>
        </w:rPr>
      </w:pPr>
      <w:r w:rsidRPr="00D03335">
        <w:rPr>
          <w:sz w:val="24"/>
        </w:rPr>
        <w:t>uczyć przestrzegania zasad intymności oraz rozróżniania sfery prywatnej i publicznej;</w:t>
      </w:r>
    </w:p>
    <w:p w:rsidR="001632B4" w:rsidRPr="00D03335" w:rsidRDefault="001632B4" w:rsidP="001632B4">
      <w:pPr>
        <w:pStyle w:val="Wyliczenie"/>
        <w:rPr>
          <w:sz w:val="24"/>
        </w:rPr>
      </w:pPr>
      <w:r w:rsidRPr="00D03335">
        <w:rPr>
          <w:sz w:val="24"/>
        </w:rPr>
        <w:t xml:space="preserve">ustalać z </w:t>
      </w:r>
      <w:r w:rsidRPr="00D03335">
        <w:rPr>
          <w:rStyle w:val="zdefiniowane"/>
          <w:sz w:val="24"/>
        </w:rPr>
        <w:t>rodzicami</w:t>
      </w:r>
      <w:r w:rsidRPr="00D03335">
        <w:rPr>
          <w:sz w:val="24"/>
        </w:rPr>
        <w:t xml:space="preserve"> zakres udzielanej pomocy w sferze osobistej podopiecznego.</w:t>
      </w:r>
    </w:p>
    <w:p w:rsidR="001632B4" w:rsidRDefault="001632B4" w:rsidP="001632B4">
      <w:pPr>
        <w:numPr>
          <w:ilvl w:val="0"/>
          <w:numId w:val="0"/>
        </w:numPr>
      </w:pPr>
    </w:p>
    <w:p w:rsidR="00B93153" w:rsidRDefault="00B93153" w:rsidP="00B93153">
      <w:pPr>
        <w:pStyle w:val="Akapitzlist"/>
        <w:spacing w:after="0" w:line="360" w:lineRule="auto"/>
        <w:ind w:left="0"/>
        <w:jc w:val="center"/>
        <w:rPr>
          <w:rFonts w:ascii="Cambria" w:eastAsia="Times New Roman" w:hAnsi="Cambria" w:cs="Times New Roman"/>
          <w:b/>
          <w:i/>
          <w:sz w:val="36"/>
          <w:szCs w:val="24"/>
          <w:u w:val="single"/>
          <w:lang w:eastAsia="pl-PL"/>
        </w:rPr>
      </w:pPr>
    </w:p>
    <w:p w:rsidR="00B93153" w:rsidRPr="00B93153" w:rsidRDefault="00B93153" w:rsidP="00B93153">
      <w:pPr>
        <w:pStyle w:val="Akapitzlist"/>
        <w:spacing w:after="0" w:line="360" w:lineRule="auto"/>
        <w:ind w:left="0"/>
        <w:jc w:val="center"/>
        <w:rPr>
          <w:rFonts w:ascii="Cambria" w:eastAsia="Times New Roman" w:hAnsi="Cambria" w:cs="Times New Roman"/>
          <w:b/>
          <w:i/>
          <w:sz w:val="36"/>
          <w:szCs w:val="24"/>
          <w:u w:val="single"/>
          <w:lang w:eastAsia="pl-PL"/>
        </w:rPr>
      </w:pPr>
      <w:r w:rsidRPr="00B93153">
        <w:rPr>
          <w:rFonts w:ascii="Cambria" w:eastAsia="Times New Roman" w:hAnsi="Cambria" w:cs="Times New Roman"/>
          <w:b/>
          <w:i/>
          <w:sz w:val="36"/>
          <w:szCs w:val="24"/>
          <w:u w:val="single"/>
          <w:lang w:eastAsia="pl-PL"/>
        </w:rPr>
        <w:t>ŚCIEŻKA INTERWENCJI</w:t>
      </w:r>
    </w:p>
    <w:p w:rsidR="00B93153" w:rsidRPr="00B93153" w:rsidRDefault="00B93153" w:rsidP="00B93153">
      <w:pPr>
        <w:pStyle w:val="Akapitzlist"/>
        <w:spacing w:after="0" w:line="360" w:lineRule="auto"/>
        <w:ind w:left="0"/>
        <w:jc w:val="center"/>
        <w:rPr>
          <w:rFonts w:ascii="Cambria" w:eastAsia="Times New Roman" w:hAnsi="Cambria" w:cs="Times New Roman"/>
          <w:b/>
          <w:i/>
          <w:sz w:val="36"/>
          <w:szCs w:val="24"/>
          <w:u w:val="single"/>
          <w:lang w:eastAsia="pl-PL"/>
        </w:rPr>
      </w:pPr>
      <w:r w:rsidRPr="00B93153">
        <w:rPr>
          <w:rFonts w:ascii="Cambria" w:eastAsia="Times New Roman" w:hAnsi="Cambria" w:cs="Times New Roman"/>
          <w:b/>
          <w:i/>
          <w:sz w:val="36"/>
          <w:szCs w:val="24"/>
          <w:u w:val="single"/>
          <w:lang w:eastAsia="pl-PL"/>
        </w:rPr>
        <w:t>DO</w:t>
      </w:r>
      <w:r w:rsidRPr="00B93153">
        <w:rPr>
          <w:rFonts w:ascii="Cambria" w:hAnsi="Cambria" w:cs="Times New Roman"/>
          <w:b/>
          <w:i/>
          <w:sz w:val="36"/>
          <w:szCs w:val="24"/>
          <w:u w:val="single"/>
        </w:rPr>
        <w:t>KUMENTOWANIE ZGŁOSZEŃ</w:t>
      </w:r>
    </w:p>
    <w:p w:rsidR="001632B4" w:rsidRDefault="001632B4" w:rsidP="001632B4">
      <w:pPr>
        <w:numPr>
          <w:ilvl w:val="0"/>
          <w:numId w:val="0"/>
        </w:numPr>
      </w:pPr>
    </w:p>
    <w:p w:rsidR="001632B4" w:rsidRPr="008E3CF5" w:rsidRDefault="001632B4" w:rsidP="008E3CF5">
      <w:pPr>
        <w:numPr>
          <w:ilvl w:val="0"/>
          <w:numId w:val="0"/>
        </w:numPr>
        <w:jc w:val="center"/>
        <w:rPr>
          <w:b/>
          <w:sz w:val="28"/>
        </w:rPr>
      </w:pPr>
      <w:bookmarkStart w:id="19" w:name="_Toc7632273"/>
      <w:bookmarkStart w:id="20" w:name="_Toc12553615"/>
      <w:bookmarkStart w:id="21" w:name="_Toc13216939"/>
      <w:r w:rsidRPr="008E3CF5">
        <w:rPr>
          <w:b/>
          <w:sz w:val="28"/>
        </w:rPr>
        <w:t>Jak reagować na niepokojące oznaki lub informacje o wykorzystaniu</w:t>
      </w:r>
      <w:bookmarkEnd w:id="19"/>
      <w:r w:rsidRPr="008E3CF5">
        <w:rPr>
          <w:b/>
          <w:sz w:val="28"/>
        </w:rPr>
        <w:t>?</w:t>
      </w:r>
      <w:bookmarkEnd w:id="20"/>
      <w:bookmarkEnd w:id="21"/>
    </w:p>
    <w:p w:rsidR="001632B4" w:rsidRDefault="001632B4" w:rsidP="00D03335">
      <w:pPr>
        <w:numPr>
          <w:ilvl w:val="0"/>
          <w:numId w:val="6"/>
        </w:numPr>
        <w:tabs>
          <w:tab w:val="clear" w:pos="4690"/>
          <w:tab w:val="num" w:pos="567"/>
          <w:tab w:val="left" w:pos="709"/>
          <w:tab w:val="num" w:pos="4111"/>
        </w:tabs>
        <w:ind w:left="709"/>
      </w:pPr>
      <w:r>
        <w:t>Informacja</w:t>
      </w:r>
      <w:r w:rsidRPr="00CB6A07">
        <w:t xml:space="preserve"> o </w:t>
      </w:r>
      <w:r>
        <w:t xml:space="preserve">akcie </w:t>
      </w:r>
      <w:r w:rsidRPr="00CB6A07">
        <w:t>przemocy, wykorzystani</w:t>
      </w:r>
      <w:r>
        <w:t>u</w:t>
      </w:r>
      <w:r w:rsidRPr="00CB6A07">
        <w:t xml:space="preserve"> seksualn</w:t>
      </w:r>
      <w:r>
        <w:t>ym</w:t>
      </w:r>
      <w:r w:rsidRPr="00CB6A07">
        <w:t xml:space="preserve"> osoby </w:t>
      </w:r>
      <w:r w:rsidRPr="00A74669">
        <w:rPr>
          <w:rStyle w:val="zdefiniowane"/>
        </w:rPr>
        <w:t>małoletniej</w:t>
      </w:r>
      <w:r w:rsidRPr="00CB6A07">
        <w:t xml:space="preserve"> lub niepełnosprawnej </w:t>
      </w:r>
      <w:r>
        <w:t xml:space="preserve">bądź </w:t>
      </w:r>
      <w:r w:rsidRPr="00CB6A07">
        <w:t xml:space="preserve">o prawdopodobieństwie </w:t>
      </w:r>
      <w:r>
        <w:t>zajścia</w:t>
      </w:r>
      <w:r w:rsidRPr="00CB6A07">
        <w:t xml:space="preserve"> tych zdarzeń może pochodzić z różnych źródeł:</w:t>
      </w:r>
    </w:p>
    <w:p w:rsidR="001632B4" w:rsidRPr="00CB6A07" w:rsidRDefault="001632B4" w:rsidP="001632B4">
      <w:pPr>
        <w:pStyle w:val="Wyliczenie"/>
        <w:tabs>
          <w:tab w:val="left" w:pos="709"/>
        </w:tabs>
      </w:pPr>
      <w:r w:rsidRPr="00CB6A07">
        <w:t xml:space="preserve">od samej </w:t>
      </w:r>
      <w:r>
        <w:t xml:space="preserve">krzywdzonej </w:t>
      </w:r>
      <w:r w:rsidRPr="00CB6A07">
        <w:t xml:space="preserve">osoby </w:t>
      </w:r>
      <w:r w:rsidRPr="00A74669">
        <w:rPr>
          <w:rStyle w:val="zdefiniowane"/>
        </w:rPr>
        <w:t>małoletniej</w:t>
      </w:r>
      <w:r w:rsidRPr="00CB6A07">
        <w:t xml:space="preserve"> lub niepełnosprawnej;</w:t>
      </w:r>
    </w:p>
    <w:p w:rsidR="001632B4" w:rsidRPr="00CB6A07" w:rsidRDefault="001632B4" w:rsidP="001632B4">
      <w:pPr>
        <w:pStyle w:val="Wyliczenie"/>
        <w:tabs>
          <w:tab w:val="left" w:pos="709"/>
        </w:tabs>
      </w:pPr>
      <w:r>
        <w:t xml:space="preserve">od innej osoby, która dowiedziała się o tym </w:t>
      </w:r>
      <w:r w:rsidRPr="00CB6A07">
        <w:t xml:space="preserve">od </w:t>
      </w:r>
      <w:r>
        <w:t xml:space="preserve">krzywdzonej </w:t>
      </w:r>
      <w:r w:rsidRPr="00CB6A07">
        <w:t xml:space="preserve">osoby </w:t>
      </w:r>
      <w:r w:rsidRPr="00A74669">
        <w:rPr>
          <w:rStyle w:val="zdefiniowane"/>
        </w:rPr>
        <w:t>małoletniej</w:t>
      </w:r>
      <w:r w:rsidRPr="00CB6A07">
        <w:t xml:space="preserve"> lub niepełnosprawnej;</w:t>
      </w:r>
    </w:p>
    <w:p w:rsidR="001632B4" w:rsidRPr="00CB6A07" w:rsidRDefault="001632B4" w:rsidP="001632B4">
      <w:pPr>
        <w:pStyle w:val="Wyliczenie"/>
        <w:tabs>
          <w:tab w:val="left" w:pos="709"/>
        </w:tabs>
      </w:pPr>
      <w:r>
        <w:t xml:space="preserve">z obserwacji innej osoby – gdy </w:t>
      </w:r>
      <w:r w:rsidRPr="00CB6A07">
        <w:t xml:space="preserve">osoba </w:t>
      </w:r>
      <w:r w:rsidRPr="00A74669">
        <w:rPr>
          <w:rStyle w:val="zdefiniowane"/>
        </w:rPr>
        <w:t>małoletnia</w:t>
      </w:r>
      <w:r w:rsidRPr="00CB6A07">
        <w:t xml:space="preserve"> lub niepełnosprawna </w:t>
      </w:r>
      <w:r>
        <w:t>ujawnia objawy</w:t>
      </w:r>
      <w:r w:rsidRPr="00CB6A07">
        <w:t xml:space="preserve"> </w:t>
      </w:r>
      <w:r>
        <w:t>skrzywdzenia</w:t>
      </w:r>
      <w:r w:rsidRPr="00CB6A07">
        <w:t xml:space="preserve">, ale nie potrafi </w:t>
      </w:r>
      <w:r>
        <w:t>ich zrozumiale wyjaśnić.</w:t>
      </w:r>
    </w:p>
    <w:p w:rsidR="001632B4" w:rsidRDefault="001632B4" w:rsidP="001632B4">
      <w:pPr>
        <w:numPr>
          <w:ilvl w:val="0"/>
          <w:numId w:val="4"/>
        </w:numPr>
        <w:tabs>
          <w:tab w:val="num" w:pos="567"/>
          <w:tab w:val="left" w:pos="709"/>
        </w:tabs>
        <w:ind w:left="0" w:firstLine="142"/>
      </w:pPr>
      <w:r>
        <w:t xml:space="preserve">Należy pamiętać, że </w:t>
      </w:r>
      <w:r w:rsidRPr="00CB6A07">
        <w:t xml:space="preserve">zaburzenia zachowania osoby </w:t>
      </w:r>
      <w:r w:rsidRPr="00A74669">
        <w:rPr>
          <w:rStyle w:val="zdefiniowane"/>
        </w:rPr>
        <w:t>małoletniej</w:t>
      </w:r>
      <w:r w:rsidRPr="00CB6A07">
        <w:t xml:space="preserve"> lub niepełnosprawnej mogą wskazywać </w:t>
      </w:r>
      <w:r>
        <w:t>z pewnym prawdopodobieństwem</w:t>
      </w:r>
      <w:r w:rsidRPr="00CB6A07">
        <w:t>, że</w:t>
      </w:r>
      <w:r>
        <w:t xml:space="preserve"> </w:t>
      </w:r>
      <w:r w:rsidRPr="00CB6A07">
        <w:t>doświadcza lub doświadczała jakiegoś rodzaju przemocy.</w:t>
      </w:r>
      <w:r>
        <w:t xml:space="preserve"> Sytuacje takie – zwłaszcza gdy zaburzenia zachowania pojawiają się nagle – powinny budzić szczególną czujność </w:t>
      </w:r>
      <w:r w:rsidRPr="0078548B">
        <w:rPr>
          <w:rStyle w:val="zdefiniowane"/>
        </w:rPr>
        <w:t>rodziców</w:t>
      </w:r>
      <w:r>
        <w:t xml:space="preserve">, </w:t>
      </w:r>
      <w:r w:rsidRPr="0078548B">
        <w:rPr>
          <w:rStyle w:val="zdefiniowane"/>
        </w:rPr>
        <w:t>wychowawców</w:t>
      </w:r>
      <w:r>
        <w:t xml:space="preserve"> i </w:t>
      </w:r>
      <w:r w:rsidRPr="004450E1">
        <w:rPr>
          <w:rStyle w:val="zdefiniowane"/>
        </w:rPr>
        <w:t>dusz</w:t>
      </w:r>
      <w:r>
        <w:rPr>
          <w:rStyle w:val="zdefiniowane"/>
        </w:rPr>
        <w:softHyphen/>
      </w:r>
      <w:r w:rsidRPr="004450E1">
        <w:rPr>
          <w:rStyle w:val="zdefiniowane"/>
        </w:rPr>
        <w:t>pasterzy</w:t>
      </w:r>
      <w:r>
        <w:t>.</w:t>
      </w:r>
    </w:p>
    <w:p w:rsidR="001632B4" w:rsidRDefault="001632B4" w:rsidP="001632B4">
      <w:pPr>
        <w:numPr>
          <w:ilvl w:val="0"/>
          <w:numId w:val="4"/>
        </w:numPr>
        <w:tabs>
          <w:tab w:val="num" w:pos="567"/>
          <w:tab w:val="left" w:pos="709"/>
        </w:tabs>
        <w:ind w:left="0" w:firstLine="142"/>
      </w:pPr>
      <w:r>
        <w:t xml:space="preserve">Informacja może dotyczyć wydarzeń odległych w czasie lub dopiero co </w:t>
      </w:r>
      <w:proofErr w:type="spellStart"/>
      <w:r>
        <w:t>zaszłych</w:t>
      </w:r>
      <w:proofErr w:type="spellEnd"/>
      <w:r>
        <w:t xml:space="preserve"> – w obu przypadkach należy reagować niezwłocznie, jednak w drugim przypadku czas ma szczególne znaczenie dla bezpieczeństwa ujawnionej osoby skrzywdzonej i innych osób, które mogłyby zostać skrzywdzone.</w:t>
      </w:r>
    </w:p>
    <w:p w:rsidR="001632B4" w:rsidRDefault="001632B4" w:rsidP="001632B4">
      <w:pPr>
        <w:numPr>
          <w:ilvl w:val="0"/>
          <w:numId w:val="4"/>
        </w:numPr>
        <w:tabs>
          <w:tab w:val="num" w:pos="567"/>
          <w:tab w:val="left" w:pos="709"/>
        </w:tabs>
        <w:ind w:left="0" w:firstLine="142"/>
      </w:pPr>
      <w:r w:rsidRPr="00CB6A07">
        <w:t>Należy pamiętać, że:</w:t>
      </w:r>
    </w:p>
    <w:p w:rsidR="001632B4" w:rsidRDefault="001632B4" w:rsidP="001632B4">
      <w:pPr>
        <w:pStyle w:val="Wyliczenie"/>
        <w:tabs>
          <w:tab w:val="left" w:pos="709"/>
        </w:tabs>
      </w:pPr>
      <w:r>
        <w:t xml:space="preserve">osoba, która jako pierwsza dowiaduje się̨ o zaistnieniu potencjalnego przypadku wykorzystywania </w:t>
      </w:r>
      <w:r w:rsidRPr="0078548B">
        <w:rPr>
          <w:rStyle w:val="zdefiniowane"/>
        </w:rPr>
        <w:t>małoletniego</w:t>
      </w:r>
      <w:r>
        <w:t>, ma go z uwagą wysłuchać, ale nie jest upoważniona do wydawania decyzji i osądów; jest to zadanie odpowiedzialnych organów i instytucji, do których sprawa zostanie skierowana;</w:t>
      </w:r>
    </w:p>
    <w:p w:rsidR="001632B4" w:rsidRPr="00CB6A07" w:rsidRDefault="001632B4" w:rsidP="001632B4">
      <w:pPr>
        <w:pStyle w:val="Wyliczenie"/>
        <w:tabs>
          <w:tab w:val="left" w:pos="709"/>
        </w:tabs>
      </w:pPr>
      <w:r>
        <w:t>do osoby tej nie należy również rozstrzyganie, czy podejrzenia lub oskarżenia są zasadne – jej zadaniem jest zgłoszenie otrzymanej informacji zgodnie z przewidzianymi procedurami</w:t>
      </w:r>
      <w:r w:rsidRPr="00CB6A07">
        <w:t>;</w:t>
      </w:r>
    </w:p>
    <w:p w:rsidR="001632B4" w:rsidRPr="00CB6A07" w:rsidRDefault="001632B4" w:rsidP="001632B4">
      <w:pPr>
        <w:pStyle w:val="Wyliczenie"/>
        <w:tabs>
          <w:tab w:val="left" w:pos="709"/>
        </w:tabs>
      </w:pPr>
      <w:r w:rsidRPr="00CB6A07">
        <w:t>wszystkie podejrzenia i zarzuty muszą by</w:t>
      </w:r>
      <w:r>
        <w:t>ć</w:t>
      </w:r>
      <w:r w:rsidRPr="00CB6A07">
        <w:t xml:space="preserve"> traktowane powa</w:t>
      </w:r>
      <w:r>
        <w:t>ż</w:t>
      </w:r>
      <w:r w:rsidRPr="00CB6A07">
        <w:t xml:space="preserve">nie i trzeba </w:t>
      </w:r>
      <w:r>
        <w:t>na nie reagować</w:t>
      </w:r>
      <w:r w:rsidRPr="00CB6A07">
        <w:t xml:space="preserve"> w oparciu o</w:t>
      </w:r>
      <w:r>
        <w:t xml:space="preserve"> </w:t>
      </w:r>
      <w:r w:rsidRPr="00CB6A07">
        <w:t>procedury przewidziane w niniejszym dokumencie, w prawie kanonicznym i prawie polskim, współpracuj</w:t>
      </w:r>
      <w:r>
        <w:t>ą</w:t>
      </w:r>
      <w:r w:rsidRPr="00CB6A07">
        <w:t>c z właściwymi organami w zakresie ich kompetencji.</w:t>
      </w:r>
    </w:p>
    <w:p w:rsidR="001632B4" w:rsidRDefault="001632B4" w:rsidP="001632B4">
      <w:pPr>
        <w:pStyle w:val="Nagwek3"/>
      </w:pPr>
      <w:bookmarkStart w:id="22" w:name="_Toc12553616"/>
      <w:bookmarkStart w:id="23" w:name="_Toc13216940"/>
      <w:r>
        <w:t>Rozmowa z osobą zgłaszającą</w:t>
      </w:r>
      <w:bookmarkEnd w:id="22"/>
      <w:bookmarkEnd w:id="23"/>
    </w:p>
    <w:p w:rsidR="001632B4" w:rsidRDefault="001632B4" w:rsidP="001632B4">
      <w:pPr>
        <w:numPr>
          <w:ilvl w:val="0"/>
          <w:numId w:val="4"/>
        </w:numPr>
        <w:tabs>
          <w:tab w:val="num" w:pos="567"/>
          <w:tab w:val="left" w:pos="709"/>
        </w:tabs>
        <w:ind w:left="0" w:firstLine="142"/>
      </w:pPr>
      <w:bookmarkStart w:id="24" w:name="_Hlk91839392"/>
      <w:r w:rsidRPr="00CB6A07">
        <w:t>Po</w:t>
      </w:r>
      <w:r>
        <w:t>zyskanie</w:t>
      </w:r>
      <w:r w:rsidRPr="00CB6A07">
        <w:t xml:space="preserve"> wiedzy o faktycznych lub prawdopodobnych przypadkach przemocy </w:t>
      </w:r>
      <w:r>
        <w:t xml:space="preserve">w większości przypadków ma miejsce w czasie </w:t>
      </w:r>
      <w:r w:rsidRPr="00CB6A07">
        <w:t>rozmowy z osobą zgłaszającą</w:t>
      </w:r>
      <w:r>
        <w:t>. Rozmawiając, należy:</w:t>
      </w:r>
    </w:p>
    <w:p w:rsidR="001632B4" w:rsidRPr="00CB6A07" w:rsidRDefault="001632B4" w:rsidP="001632B4">
      <w:pPr>
        <w:pStyle w:val="Wyliczenie"/>
        <w:tabs>
          <w:tab w:val="left" w:pos="709"/>
        </w:tabs>
      </w:pPr>
      <w:r w:rsidRPr="00CB6A07">
        <w:t xml:space="preserve">traktować </w:t>
      </w:r>
      <w:r w:rsidRPr="0078548B">
        <w:rPr>
          <w:rStyle w:val="zdefiniowane"/>
        </w:rPr>
        <w:t>małoletniego</w:t>
      </w:r>
      <w:r w:rsidRPr="00CB6A07">
        <w:t xml:space="preserve"> lub inną osobę przekazującą informację z</w:t>
      </w:r>
      <w:r>
        <w:t xml:space="preserve"> empatią</w:t>
      </w:r>
      <w:r w:rsidRPr="00CB6A07">
        <w:t xml:space="preserve"> i bardzo poważnie</w:t>
      </w:r>
      <w:r>
        <w:t xml:space="preserve"> (nie wolno lekceważyć zgłoszenia ani okazywać lekceważenia osobie zgłaszającej)</w:t>
      </w:r>
      <w:r w:rsidRPr="00CB6A07">
        <w:t>;</w:t>
      </w:r>
    </w:p>
    <w:p w:rsidR="001632B4" w:rsidRPr="00CB6A07" w:rsidRDefault="001632B4" w:rsidP="001632B4">
      <w:pPr>
        <w:pStyle w:val="Wyliczenie"/>
        <w:tabs>
          <w:tab w:val="left" w:pos="709"/>
        </w:tabs>
      </w:pPr>
      <w:r w:rsidRPr="00CB6A07">
        <w:t>zachować spokój</w:t>
      </w:r>
      <w:r>
        <w:t xml:space="preserve"> (zwłaszcza </w:t>
      </w:r>
      <w:r w:rsidRPr="00CB6A07">
        <w:t>nie okazywać przerażenia</w:t>
      </w:r>
      <w:r>
        <w:t xml:space="preserve"> lub silnego wzburzenia emocjonalnego</w:t>
      </w:r>
      <w:r w:rsidRPr="00CB6A07">
        <w:t xml:space="preserve"> w</w:t>
      </w:r>
      <w:r>
        <w:t xml:space="preserve"> </w:t>
      </w:r>
      <w:r w:rsidRPr="00CB6A07">
        <w:t xml:space="preserve">reakcji na słowa osoby </w:t>
      </w:r>
      <w:r w:rsidRPr="0078548B">
        <w:rPr>
          <w:rStyle w:val="zdefiniowane"/>
        </w:rPr>
        <w:t>małoletniej</w:t>
      </w:r>
      <w:r w:rsidRPr="00CB6A07">
        <w:t xml:space="preserve"> lub niepełnosprawnej</w:t>
      </w:r>
      <w:r>
        <w:t>)</w:t>
      </w:r>
      <w:r w:rsidRPr="00CB6A07">
        <w:t>;</w:t>
      </w:r>
    </w:p>
    <w:p w:rsidR="001632B4" w:rsidRPr="00CB6A07" w:rsidRDefault="001632B4" w:rsidP="001632B4">
      <w:pPr>
        <w:pStyle w:val="Wyliczenie"/>
        <w:tabs>
          <w:tab w:val="left" w:pos="709"/>
        </w:tabs>
      </w:pPr>
      <w:r w:rsidRPr="00CB6A07">
        <w:t>słucha</w:t>
      </w:r>
      <w:r>
        <w:t>ć</w:t>
      </w:r>
      <w:r w:rsidRPr="00CB6A07">
        <w:t xml:space="preserve"> aktywn</w:t>
      </w:r>
      <w:r>
        <w:t>i</w:t>
      </w:r>
      <w:r w:rsidRPr="00CB6A07">
        <w:t>e</w:t>
      </w:r>
      <w:r>
        <w:t xml:space="preserve"> (w sposób</w:t>
      </w:r>
      <w:r w:rsidRPr="00CB6A07">
        <w:t xml:space="preserve"> wyraża</w:t>
      </w:r>
      <w:r>
        <w:t>jący</w:t>
      </w:r>
      <w:r w:rsidRPr="00CB6A07">
        <w:t xml:space="preserve"> </w:t>
      </w:r>
      <w:r>
        <w:t>zrozumienie</w:t>
      </w:r>
      <w:r w:rsidRPr="00CB6A07">
        <w:t xml:space="preserve"> i</w:t>
      </w:r>
      <w:r>
        <w:t> </w:t>
      </w:r>
      <w:r w:rsidRPr="00CB6A07">
        <w:t>wsparcie</w:t>
      </w:r>
      <w:r>
        <w:t>)</w:t>
      </w:r>
      <w:r w:rsidRPr="00CB6A07">
        <w:t>;</w:t>
      </w:r>
    </w:p>
    <w:p w:rsidR="001632B4" w:rsidRPr="00CB6A07" w:rsidRDefault="001632B4" w:rsidP="001632B4">
      <w:pPr>
        <w:pStyle w:val="Wyliczenie"/>
        <w:tabs>
          <w:tab w:val="left" w:pos="709"/>
        </w:tabs>
      </w:pPr>
      <w:r w:rsidRPr="00CB6A07">
        <w:t>pyta</w:t>
      </w:r>
      <w:r>
        <w:t>ć</w:t>
      </w:r>
      <w:r w:rsidRPr="00CB6A07">
        <w:t xml:space="preserve"> tylko w celu uściślenia przekazu;</w:t>
      </w:r>
    </w:p>
    <w:p w:rsidR="001632B4" w:rsidRDefault="001632B4" w:rsidP="001632B4">
      <w:pPr>
        <w:pStyle w:val="Wyliczenie"/>
        <w:tabs>
          <w:tab w:val="left" w:pos="709"/>
        </w:tabs>
      </w:pPr>
      <w:r w:rsidRPr="00CB6A07">
        <w:t xml:space="preserve">pozwolić osobie </w:t>
      </w:r>
      <w:r w:rsidRPr="0078548B">
        <w:rPr>
          <w:rStyle w:val="zdefiniowane"/>
        </w:rPr>
        <w:t>małoletniej</w:t>
      </w:r>
      <w:r w:rsidRPr="00CB6A07">
        <w:t xml:space="preserve"> lub niepełnosprawnej mówić w jej własnym tempie</w:t>
      </w:r>
      <w:r>
        <w:t>,</w:t>
      </w:r>
      <w:r w:rsidRPr="00CB6A07">
        <w:t xml:space="preserve"> </w:t>
      </w:r>
      <w:r>
        <w:t xml:space="preserve">to znaczy nie poganiać jej; </w:t>
      </w:r>
    </w:p>
    <w:p w:rsidR="001632B4" w:rsidRDefault="001632B4" w:rsidP="001632B4">
      <w:pPr>
        <w:pStyle w:val="Wyliczenie"/>
        <w:tabs>
          <w:tab w:val="left" w:pos="709"/>
        </w:tabs>
      </w:pPr>
      <w:r>
        <w:t>nie przerywać wypowiedzi;</w:t>
      </w:r>
    </w:p>
    <w:p w:rsidR="001632B4" w:rsidRDefault="001632B4" w:rsidP="001632B4">
      <w:pPr>
        <w:pStyle w:val="Wyliczenie"/>
        <w:tabs>
          <w:tab w:val="left" w:pos="709"/>
        </w:tabs>
      </w:pPr>
      <w:r>
        <w:t>nie odpowiadać za osobę małoletnią (tzn. nie podpowiadać odpowiedzi, jeżeli jakieś zdanie czy słowo nie jest jasne można dopytać, jak to rozumie osoba zeznająca);</w:t>
      </w:r>
    </w:p>
    <w:p w:rsidR="001632B4" w:rsidRPr="00CB6A07" w:rsidRDefault="001632B4" w:rsidP="001632B4">
      <w:pPr>
        <w:pStyle w:val="Wyliczenie"/>
        <w:tabs>
          <w:tab w:val="left" w:pos="709"/>
        </w:tabs>
      </w:pPr>
      <w:r>
        <w:t>nie domagać się uszczegółowiania opisów krzywdzenia</w:t>
      </w:r>
      <w:r w:rsidRPr="00CB6A07">
        <w:t>;</w:t>
      </w:r>
    </w:p>
    <w:p w:rsidR="001632B4" w:rsidRPr="00CB6A07" w:rsidRDefault="001632B4" w:rsidP="001632B4">
      <w:pPr>
        <w:pStyle w:val="Wyliczenie"/>
        <w:tabs>
          <w:tab w:val="left" w:pos="709"/>
        </w:tabs>
      </w:pPr>
      <w:r w:rsidRPr="00CB6A07">
        <w:lastRenderedPageBreak/>
        <w:t xml:space="preserve">nie okazywać wątpliwości co do wiarygodności osoby </w:t>
      </w:r>
      <w:r>
        <w:t>lub</w:t>
      </w:r>
      <w:r w:rsidRPr="00CB6A07">
        <w:t xml:space="preserve"> </w:t>
      </w:r>
      <w:r>
        <w:t>j</w:t>
      </w:r>
      <w:r w:rsidRPr="00CB6A07">
        <w:t>ej wypowiedzi;</w:t>
      </w:r>
    </w:p>
    <w:p w:rsidR="001632B4" w:rsidRDefault="001632B4" w:rsidP="001632B4">
      <w:pPr>
        <w:pStyle w:val="Wyliczenie"/>
        <w:tabs>
          <w:tab w:val="left" w:pos="709"/>
        </w:tabs>
      </w:pPr>
      <w:r w:rsidRPr="00CB6A07">
        <w:t xml:space="preserve">skoncentrować się na </w:t>
      </w:r>
      <w:r>
        <w:t xml:space="preserve">ustaleniu </w:t>
      </w:r>
      <w:r w:rsidRPr="00CB6A07">
        <w:t>fakt</w:t>
      </w:r>
      <w:r>
        <w:t>ów (co ważne: upewnić się, czy sprawa została zgłoszona wcześniej organom państwowym lub kościelnym)</w:t>
      </w:r>
      <w:r w:rsidRPr="00CB6A07">
        <w:t>, powstrzymując się od</w:t>
      </w:r>
      <w:r>
        <w:t xml:space="preserve"> wypowiadania</w:t>
      </w:r>
      <w:r w:rsidRPr="00CB6A07">
        <w:t xml:space="preserve"> własnej oceny i interpretacji zdarzeń</w:t>
      </w:r>
      <w:r>
        <w:t xml:space="preserve"> (nie powinno się wyrażać przypuszczeń, sugestii, stawiać hipotez, parafrazować tego, co powiedziała osoba zgłaszająca zdarzenie, przedstawiać alternatywnych wyjaśnień lub komentować; nie należy wyrażać opinii ani negatywnych, ani pozytywnych na temat domniemanego sprawcy; </w:t>
      </w:r>
    </w:p>
    <w:p w:rsidR="001632B4" w:rsidRPr="00CB6A07" w:rsidRDefault="001632B4" w:rsidP="001632B4">
      <w:pPr>
        <w:pStyle w:val="Wyliczenie"/>
        <w:tabs>
          <w:tab w:val="left" w:pos="709"/>
        </w:tabs>
      </w:pPr>
      <w:r w:rsidRPr="00CB6A07">
        <w:t xml:space="preserve">zapewnić osobę </w:t>
      </w:r>
      <w:r>
        <w:t>skrzywdzoną</w:t>
      </w:r>
      <w:r w:rsidRPr="00CB6A07">
        <w:t xml:space="preserve">, </w:t>
      </w:r>
      <w:r>
        <w:t>ż</w:t>
      </w:r>
      <w:r w:rsidRPr="00CB6A07">
        <w:t>e nie ponosi winy za</w:t>
      </w:r>
      <w:r>
        <w:t> krzywdę oraz że</w:t>
      </w:r>
      <w:r w:rsidRPr="00CB6A07">
        <w:t xml:space="preserve"> wyjawiając </w:t>
      </w:r>
      <w:r>
        <w:t>ją</w:t>
      </w:r>
      <w:r w:rsidRPr="00CB6A07">
        <w:t>, post</w:t>
      </w:r>
      <w:r>
        <w:t>ę</w:t>
      </w:r>
      <w:r w:rsidRPr="00CB6A07">
        <w:t>puje właściwie</w:t>
      </w:r>
      <w:r>
        <w:t xml:space="preserve"> (przeciwdziałać rozrostowi poczucia winy) – ta druga uwaga dotyczy także osób trzecich zgłaszających krzywdę</w:t>
      </w:r>
      <w:r w:rsidRPr="00CB6A07">
        <w:t>;</w:t>
      </w:r>
    </w:p>
    <w:p w:rsidR="001632B4" w:rsidRPr="00CB6A07" w:rsidRDefault="001632B4" w:rsidP="001632B4">
      <w:pPr>
        <w:pStyle w:val="Wyliczenie"/>
        <w:tabs>
          <w:tab w:val="left" w:pos="709"/>
        </w:tabs>
      </w:pPr>
      <w:r w:rsidRPr="00CB6A07">
        <w:t xml:space="preserve">zapewnić </w:t>
      </w:r>
      <w:r w:rsidRPr="0078548B">
        <w:rPr>
          <w:rStyle w:val="zdefiniowane"/>
        </w:rPr>
        <w:t>małoletniego</w:t>
      </w:r>
      <w:r w:rsidRPr="00CB6A07">
        <w:t xml:space="preserve"> lub inną osobę przekazującą informację, </w:t>
      </w:r>
      <w:r>
        <w:t>ż</w:t>
      </w:r>
      <w:r w:rsidRPr="00CB6A07">
        <w:t>e zostanie zrobione wszystko</w:t>
      </w:r>
      <w:r>
        <w:t>,</w:t>
      </w:r>
      <w:r w:rsidRPr="00CB6A07">
        <w:t xml:space="preserve"> co możliwe, aby pomóc</w:t>
      </w:r>
      <w:r>
        <w:t xml:space="preserve"> osobie skrzywdzonej</w:t>
      </w:r>
      <w:r w:rsidRPr="00CB6A07">
        <w:t>;</w:t>
      </w:r>
    </w:p>
    <w:p w:rsidR="001632B4" w:rsidRPr="00CB6A07" w:rsidRDefault="001632B4" w:rsidP="001632B4">
      <w:pPr>
        <w:pStyle w:val="Wyliczenie"/>
        <w:tabs>
          <w:tab w:val="left" w:pos="709"/>
        </w:tabs>
      </w:pPr>
      <w:r w:rsidRPr="00CB6A07">
        <w:t xml:space="preserve">wyjaśnić </w:t>
      </w:r>
      <w:r>
        <w:t>osobie skrzywdzonej</w:t>
      </w:r>
      <w:r w:rsidRPr="00CB6A07">
        <w:t xml:space="preserve"> lub osobie przekazującej informację, </w:t>
      </w:r>
      <w:r>
        <w:t>ż</w:t>
      </w:r>
      <w:r w:rsidRPr="00CB6A07">
        <w:t>e informacj</w:t>
      </w:r>
      <w:r>
        <w:t xml:space="preserve">e o krzywdzie muszą być przekazane innym osobom, zwłaszcza </w:t>
      </w:r>
      <w:r w:rsidRPr="004727F3">
        <w:rPr>
          <w:rStyle w:val="zdefiniowane"/>
        </w:rPr>
        <w:t>rodzicom</w:t>
      </w:r>
      <w:r>
        <w:t xml:space="preserve"> (aż po organy ścigania)</w:t>
      </w:r>
      <w:r w:rsidRPr="00CB6A07">
        <w:t>;</w:t>
      </w:r>
      <w:r>
        <w:t xml:space="preserve"> </w:t>
      </w:r>
      <w:r w:rsidRPr="00CB6A07">
        <w:t xml:space="preserve">nie </w:t>
      </w:r>
      <w:r>
        <w:t>wolno</w:t>
      </w:r>
      <w:r w:rsidRPr="00CB6A07">
        <w:t xml:space="preserve"> </w:t>
      </w:r>
      <w:r>
        <w:t xml:space="preserve">natomiast </w:t>
      </w:r>
      <w:r w:rsidRPr="00CB6A07">
        <w:t xml:space="preserve">składać </w:t>
      </w:r>
      <w:r w:rsidRPr="0078548B">
        <w:rPr>
          <w:rStyle w:val="zdefiniowane"/>
        </w:rPr>
        <w:t>małoletniemu</w:t>
      </w:r>
      <w:r w:rsidRPr="00CB6A07">
        <w:t xml:space="preserve"> lub innej osobie przekazującej informacj</w:t>
      </w:r>
      <w:r>
        <w:t>e</w:t>
      </w:r>
      <w:r w:rsidRPr="00CB6A07">
        <w:t xml:space="preserve"> żadnych obietnic, które nie będą̨ mogły zosta</w:t>
      </w:r>
      <w:r>
        <w:t>ć</w:t>
      </w:r>
      <w:r w:rsidRPr="00CB6A07">
        <w:t xml:space="preserve"> dotrzymane, szczególnie w</w:t>
      </w:r>
      <w:r>
        <w:t> </w:t>
      </w:r>
      <w:r w:rsidRPr="00CB6A07">
        <w:t>kwestii poufności (np.: „obiecuję nikomu o tym nie powiedzie</w:t>
      </w:r>
      <w:r>
        <w:t>ć</w:t>
      </w:r>
      <w:r w:rsidRPr="00CB6A07">
        <w:t>”</w:t>
      </w:r>
      <w:r>
        <w:t xml:space="preserve"> </w:t>
      </w:r>
      <w:r w:rsidRPr="00CB6A07">
        <w:t>itp.)</w:t>
      </w:r>
      <w:r>
        <w:t>;</w:t>
      </w:r>
    </w:p>
    <w:p w:rsidR="001632B4" w:rsidRPr="00CB6A07" w:rsidRDefault="001632B4" w:rsidP="001632B4">
      <w:pPr>
        <w:pStyle w:val="Wyliczenie"/>
        <w:tabs>
          <w:tab w:val="left" w:pos="709"/>
        </w:tabs>
      </w:pPr>
      <w:r w:rsidRPr="00CB6A07">
        <w:t>pod koniec rozmowy poinformowa</w:t>
      </w:r>
      <w:r>
        <w:t>ć,</w:t>
      </w:r>
      <w:r w:rsidRPr="00CB6A07">
        <w:t xml:space="preserve"> co dalej </w:t>
      </w:r>
      <w:r>
        <w:t>będzie się działo z doniesieniem (</w:t>
      </w:r>
      <w:r w:rsidRPr="00CB6A07">
        <w:t xml:space="preserve">komu </w:t>
      </w:r>
      <w:r>
        <w:t xml:space="preserve">zostaną </w:t>
      </w:r>
      <w:r w:rsidRPr="00CB6A07">
        <w:t>przeka</w:t>
      </w:r>
      <w:r>
        <w:t>zane</w:t>
      </w:r>
      <w:r w:rsidRPr="00CB6A07">
        <w:t xml:space="preserve"> uzyskane informacje</w:t>
      </w:r>
      <w:r>
        <w:t xml:space="preserve">) i jednocześnie </w:t>
      </w:r>
      <w:r w:rsidRPr="00CB6A07">
        <w:t xml:space="preserve">zapewnić o </w:t>
      </w:r>
      <w:r>
        <w:t>poufności</w:t>
      </w:r>
      <w:r w:rsidRPr="00CB6A07">
        <w:t xml:space="preserve"> prowadzonych działań </w:t>
      </w:r>
      <w:r>
        <w:t>oraz</w:t>
      </w:r>
      <w:r w:rsidRPr="00CB6A07">
        <w:t xml:space="preserve"> o tym, że osoby postronne nie maj</w:t>
      </w:r>
      <w:r>
        <w:t>ą</w:t>
      </w:r>
      <w:r w:rsidRPr="00CB6A07">
        <w:t xml:space="preserve"> dostępu do informacji </w:t>
      </w:r>
      <w:r>
        <w:t>o krzywdzie;</w:t>
      </w:r>
    </w:p>
    <w:p w:rsidR="001632B4" w:rsidRPr="00CB6A07" w:rsidRDefault="001632B4" w:rsidP="001632B4">
      <w:pPr>
        <w:pStyle w:val="Wyliczenie"/>
        <w:tabs>
          <w:tab w:val="left" w:pos="709"/>
        </w:tabs>
      </w:pPr>
      <w:r>
        <w:t xml:space="preserve">w razie potrzeby </w:t>
      </w:r>
      <w:r w:rsidRPr="00CB6A07">
        <w:t>zaproponowa</w:t>
      </w:r>
      <w:r>
        <w:t>ć</w:t>
      </w:r>
      <w:r w:rsidRPr="00CB6A07">
        <w:t xml:space="preserve"> osobie </w:t>
      </w:r>
      <w:r w:rsidRPr="0078548B">
        <w:rPr>
          <w:rStyle w:val="zdefiniowane"/>
        </w:rPr>
        <w:t>małoletniej</w:t>
      </w:r>
      <w:r w:rsidRPr="00CB6A07">
        <w:t xml:space="preserve"> lub niepełnosprawnej towarzyszenie w drodze do osoby, u</w:t>
      </w:r>
      <w:r>
        <w:t> </w:t>
      </w:r>
      <w:r w:rsidRPr="00CB6A07">
        <w:t>której uzyska on</w:t>
      </w:r>
      <w:r>
        <w:t>a</w:t>
      </w:r>
      <w:r w:rsidRPr="00CB6A07">
        <w:t xml:space="preserve"> dalszą pomoc</w:t>
      </w:r>
      <w:r>
        <w:t>.</w:t>
      </w:r>
    </w:p>
    <w:bookmarkEnd w:id="24"/>
    <w:p w:rsidR="001632B4" w:rsidRDefault="001632B4" w:rsidP="001632B4">
      <w:pPr>
        <w:numPr>
          <w:ilvl w:val="0"/>
          <w:numId w:val="4"/>
        </w:numPr>
        <w:tabs>
          <w:tab w:val="num" w:pos="567"/>
          <w:tab w:val="left" w:pos="709"/>
        </w:tabs>
        <w:ind w:left="0" w:firstLine="142"/>
      </w:pPr>
      <w:r>
        <w:t>Należy podkreślić, że</w:t>
      </w:r>
      <w:r w:rsidRPr="00CB6A07">
        <w:t xml:space="preserve"> </w:t>
      </w:r>
      <w:r>
        <w:t>t</w:t>
      </w:r>
      <w:r w:rsidRPr="00CB6A07">
        <w:t xml:space="preserve">o, co </w:t>
      </w:r>
      <w:r w:rsidRPr="0078548B">
        <w:rPr>
          <w:rStyle w:val="zdefiniowane"/>
        </w:rPr>
        <w:t>małoletni</w:t>
      </w:r>
      <w:r>
        <w:t>, niepełnosprawny</w:t>
      </w:r>
      <w:r w:rsidRPr="00CB6A07">
        <w:t xml:space="preserve"> lub inna osoba przekazująca informację powiedzi</w:t>
      </w:r>
      <w:r>
        <w:t>ała</w:t>
      </w:r>
      <w:r w:rsidRPr="00CB6A07">
        <w:t xml:space="preserve"> w</w:t>
      </w:r>
      <w:r>
        <w:t> </w:t>
      </w:r>
      <w:r w:rsidRPr="00CB6A07">
        <w:t>sposób wolny, jest nieprzekraczalną granicą. Zadawanie pyta</w:t>
      </w:r>
      <w:r>
        <w:t>ń</w:t>
      </w:r>
      <w:r w:rsidRPr="00CB6A07">
        <w:t xml:space="preserve"> osobie, która komunikuje dany fakt, w rzeczywistości może mie</w:t>
      </w:r>
      <w:r>
        <w:t>ć</w:t>
      </w:r>
      <w:r w:rsidRPr="00CB6A07">
        <w:t xml:space="preserve"> wpływ na sposób, w jaki później przedstawi wydarzenia</w:t>
      </w:r>
      <w:r>
        <w:t>.</w:t>
      </w:r>
    </w:p>
    <w:p w:rsidR="001632B4" w:rsidRDefault="001632B4" w:rsidP="001632B4">
      <w:pPr>
        <w:numPr>
          <w:ilvl w:val="0"/>
          <w:numId w:val="4"/>
        </w:numPr>
        <w:tabs>
          <w:tab w:val="num" w:pos="567"/>
          <w:tab w:val="left" w:pos="709"/>
        </w:tabs>
        <w:ind w:left="0" w:firstLine="142"/>
      </w:pPr>
      <w:r>
        <w:t>N</w:t>
      </w:r>
      <w:r w:rsidRPr="00CB6A07">
        <w:t xml:space="preserve">ie </w:t>
      </w:r>
      <w:r>
        <w:t>wolno</w:t>
      </w:r>
      <w:r w:rsidRPr="00CB6A07">
        <w:t xml:space="preserve"> ujawnia</w:t>
      </w:r>
      <w:r>
        <w:t>ć</w:t>
      </w:r>
      <w:r w:rsidRPr="00CB6A07">
        <w:t xml:space="preserve"> szczegółów rozmowy osobom postronnym, a </w:t>
      </w:r>
      <w:r>
        <w:t>zwłaszcza</w:t>
      </w:r>
      <w:r w:rsidRPr="00CB6A07">
        <w:t xml:space="preserve"> osobie, któr</w:t>
      </w:r>
      <w:r>
        <w:t>a</w:t>
      </w:r>
      <w:r w:rsidRPr="00CB6A07">
        <w:t xml:space="preserve"> został</w:t>
      </w:r>
      <w:r>
        <w:t>a wskazana jako sprawca krzywdy.</w:t>
      </w:r>
    </w:p>
    <w:p w:rsidR="001632B4" w:rsidRDefault="001632B4" w:rsidP="001632B4">
      <w:pPr>
        <w:numPr>
          <w:ilvl w:val="0"/>
          <w:numId w:val="4"/>
        </w:numPr>
        <w:tabs>
          <w:tab w:val="num" w:pos="567"/>
          <w:tab w:val="left" w:pos="709"/>
        </w:tabs>
        <w:ind w:left="0" w:firstLine="142"/>
      </w:pPr>
      <w:r>
        <w:t xml:space="preserve">Natychmiast po przeprowadzeniu rozmowy – najlepiej w obecności osoby zgłaszającej – należy sporządzić notatkę z przebiegu rozmowy (warto notować w trakcie rozmowy, jeśli nie utrudni to empatycznego kontaktu z rozmówcą), </w:t>
      </w:r>
      <w:r w:rsidRPr="00306FB7">
        <w:t>dbając o</w:t>
      </w:r>
      <w:r>
        <w:t> </w:t>
      </w:r>
      <w:r w:rsidRPr="00306FB7">
        <w:t>zachowanie wierności przekazu osoby informującej o zdarzeniu (charakterystyczne wyrażenia, słownictwo)</w:t>
      </w:r>
      <w:r>
        <w:t>. Notatka powinna być opatrzona datą i podpisana czytelnie przez osobę przyjmującą zgłoszenie. W miarę możliwości należy notatkę przedstawić osobie zgłaszającej, uwzględnić jej ewentualne uwagi i uzyskać także jej podpis.</w:t>
      </w:r>
    </w:p>
    <w:p w:rsidR="001632B4" w:rsidRPr="00CB6A07" w:rsidRDefault="001632B4" w:rsidP="001632B4">
      <w:pPr>
        <w:pStyle w:val="Nagwek3"/>
      </w:pPr>
      <w:bookmarkStart w:id="25" w:name="_Toc7632274"/>
      <w:bookmarkStart w:id="26" w:name="_Toc12553617"/>
      <w:bookmarkStart w:id="27" w:name="_Toc13216941"/>
      <w:r>
        <w:t>Przebieg</w:t>
      </w:r>
      <w:r w:rsidRPr="00CB6A07">
        <w:t xml:space="preserve"> interwencji</w:t>
      </w:r>
      <w:bookmarkEnd w:id="25"/>
      <w:bookmarkEnd w:id="26"/>
      <w:bookmarkEnd w:id="27"/>
      <w:r>
        <w:t xml:space="preserve"> </w:t>
      </w:r>
    </w:p>
    <w:p w:rsidR="001632B4" w:rsidRDefault="001632B4" w:rsidP="001632B4">
      <w:pPr>
        <w:numPr>
          <w:ilvl w:val="0"/>
          <w:numId w:val="4"/>
        </w:numPr>
        <w:tabs>
          <w:tab w:val="num" w:pos="567"/>
          <w:tab w:val="left" w:pos="709"/>
        </w:tabs>
        <w:ind w:left="0" w:firstLine="142"/>
      </w:pPr>
      <w:r>
        <w:t>Po przeprowadzeniu rozmowy n</w:t>
      </w:r>
      <w:r w:rsidRPr="00CB6A07">
        <w:t>ależy działa</w:t>
      </w:r>
      <w:r>
        <w:t>ć</w:t>
      </w:r>
      <w:r w:rsidRPr="00CB6A07">
        <w:t xml:space="preserve"> bez zwłoki, zgodnie z procedurą </w:t>
      </w:r>
      <w:r>
        <w:t>opisaną niżej,</w:t>
      </w:r>
      <w:r w:rsidRPr="004E746E">
        <w:t xml:space="preserve"> </w:t>
      </w:r>
      <w:r>
        <w:t xml:space="preserve">niezależnie od tego, czy domniemanym sprawcą jest </w:t>
      </w:r>
      <w:r w:rsidRPr="007D2805">
        <w:rPr>
          <w:rStyle w:val="zdefiniowane"/>
        </w:rPr>
        <w:t>duchowny</w:t>
      </w:r>
      <w:r>
        <w:t xml:space="preserve">, ktoś posługujący w </w:t>
      </w:r>
      <w:r w:rsidRPr="00540292">
        <w:rPr>
          <w:rStyle w:val="zdefiniowane"/>
        </w:rPr>
        <w:t>podmiocie kościelnym</w:t>
      </w:r>
      <w:r>
        <w:t xml:space="preserve"> czy też jakakolwiek inna osoba.</w:t>
      </w:r>
    </w:p>
    <w:p w:rsidR="001632B4" w:rsidRDefault="001632B4" w:rsidP="001632B4">
      <w:pPr>
        <w:numPr>
          <w:ilvl w:val="0"/>
          <w:numId w:val="4"/>
        </w:numPr>
        <w:tabs>
          <w:tab w:val="num" w:pos="567"/>
          <w:tab w:val="left" w:pos="709"/>
        </w:tabs>
        <w:ind w:left="0" w:firstLine="142"/>
      </w:pPr>
      <w:r>
        <w:t>Jeśli z doniesienia wynika, że krzywda może się powtórzyć w najbliższym czasie i trzeba temu bezzwłocznie przeciwdziałać, należy natychmiast wezwać policję, a potem podejmować kolejne czynności.</w:t>
      </w:r>
      <w:r w:rsidRPr="006118AE">
        <w:t xml:space="preserve"> </w:t>
      </w:r>
      <w:r>
        <w:t xml:space="preserve">Jeśli drobna zwłoka nie zagraża ofiarom, można dokonać zgłoszenia za pośrednictwem </w:t>
      </w:r>
      <w:r>
        <w:rPr>
          <w:rStyle w:val="zdefiniowane"/>
        </w:rPr>
        <w:t>przełoż</w:t>
      </w:r>
      <w:r w:rsidRPr="009354D9">
        <w:rPr>
          <w:rStyle w:val="zdefiniowane"/>
        </w:rPr>
        <w:t>onego</w:t>
      </w:r>
      <w:r>
        <w:t xml:space="preserve"> albo </w:t>
      </w:r>
      <w:r>
        <w:rPr>
          <w:rStyle w:val="zdefiniowane"/>
        </w:rPr>
        <w:t>delega</w:t>
      </w:r>
      <w:r w:rsidRPr="00456179">
        <w:rPr>
          <w:rStyle w:val="zdefiniowane"/>
        </w:rPr>
        <w:t>ta</w:t>
      </w:r>
      <w:r>
        <w:t>. Z ich pomocy powinna skorzystać także osoba, która dowiedziała się o krzywdzie, ale nie potrafi samodzielnie określić kwalifikacji czynu lub podjąć stosownych działań.</w:t>
      </w:r>
    </w:p>
    <w:p w:rsidR="001632B4" w:rsidRDefault="001632B4" w:rsidP="001632B4">
      <w:pPr>
        <w:numPr>
          <w:ilvl w:val="0"/>
          <w:numId w:val="4"/>
        </w:numPr>
        <w:tabs>
          <w:tab w:val="num" w:pos="567"/>
          <w:tab w:val="left" w:pos="709"/>
        </w:tabs>
        <w:ind w:left="0" w:firstLine="142"/>
      </w:pPr>
      <w:r>
        <w:t>Jeśli krzywda nosiła znamiona przestępstwa w rozumieniu prawa państwowego, należy bezzwłocznie powiadomić stosowne organy</w:t>
      </w:r>
      <w:r>
        <w:rPr>
          <w:rStyle w:val="Odwoanieprzypisudolnego"/>
        </w:rPr>
        <w:footnoteReference w:id="2"/>
      </w:r>
      <w:r>
        <w:t xml:space="preserve">, jednocześnie informując </w:t>
      </w:r>
      <w:r>
        <w:rPr>
          <w:rStyle w:val="zdefiniowane"/>
        </w:rPr>
        <w:t>przełoż</w:t>
      </w:r>
      <w:r w:rsidRPr="00456179">
        <w:rPr>
          <w:rStyle w:val="zdefiniowane"/>
        </w:rPr>
        <w:t>onego</w:t>
      </w:r>
      <w:r>
        <w:t xml:space="preserve"> </w:t>
      </w:r>
      <w:r w:rsidRPr="00984A0F">
        <w:rPr>
          <w:rStyle w:val="zdefiniowane"/>
        </w:rPr>
        <w:t xml:space="preserve">podmiotu </w:t>
      </w:r>
      <w:r w:rsidRPr="00984A0F">
        <w:rPr>
          <w:rStyle w:val="zdefiniowane"/>
        </w:rPr>
        <w:lastRenderedPageBreak/>
        <w:t>kościelnego</w:t>
      </w:r>
      <w:r>
        <w:t xml:space="preserve">, w którym albo w związku z działaniami którego krzywda się dokonała lub została ujawniona, wyznaczoną osobę zaufania publicznego (jeśli jest) oraz </w:t>
      </w:r>
      <w:r>
        <w:rPr>
          <w:rStyle w:val="zdefiniowane"/>
        </w:rPr>
        <w:t>delega</w:t>
      </w:r>
      <w:r w:rsidRPr="00456179">
        <w:rPr>
          <w:rStyle w:val="zdefiniowane"/>
        </w:rPr>
        <w:t>ta</w:t>
      </w:r>
      <w:r>
        <w:t xml:space="preserve">. </w:t>
      </w:r>
    </w:p>
    <w:p w:rsidR="001632B4" w:rsidRDefault="001632B4" w:rsidP="001632B4">
      <w:pPr>
        <w:numPr>
          <w:ilvl w:val="0"/>
          <w:numId w:val="4"/>
        </w:numPr>
        <w:tabs>
          <w:tab w:val="num" w:pos="567"/>
          <w:tab w:val="left" w:pos="709"/>
        </w:tabs>
        <w:ind w:left="0" w:firstLine="142"/>
      </w:pPr>
      <w:r>
        <w:t xml:space="preserve">Jeśli krzywda nosiła znamiona przestępstwa w rozumieniu prawa kościelnego (w zakresie nie regulowanym prawem świeckim, zwłaszcza w odniesieniu do osoby powyżej 15. roku życia) należy niezwłocznie powiadomić </w:t>
      </w:r>
      <w:r>
        <w:rPr>
          <w:rStyle w:val="zdefiniowane"/>
        </w:rPr>
        <w:t>przełoż</w:t>
      </w:r>
      <w:r w:rsidRPr="00ED469C">
        <w:rPr>
          <w:rStyle w:val="zdefiniowane"/>
        </w:rPr>
        <w:t>onego</w:t>
      </w:r>
      <w:r>
        <w:t xml:space="preserve">, osobę zaufania publicznego (jeśli jest) oraz </w:t>
      </w:r>
      <w:r>
        <w:rPr>
          <w:rStyle w:val="zdefiniowane"/>
        </w:rPr>
        <w:t>delega</w:t>
      </w:r>
      <w:r w:rsidRPr="00ED469C">
        <w:rPr>
          <w:rStyle w:val="zdefiniowane"/>
        </w:rPr>
        <w:t>ta</w:t>
      </w:r>
      <w:r>
        <w:t>.</w:t>
      </w:r>
    </w:p>
    <w:p w:rsidR="001632B4" w:rsidRDefault="001632B4" w:rsidP="001632B4">
      <w:pPr>
        <w:numPr>
          <w:ilvl w:val="0"/>
          <w:numId w:val="4"/>
        </w:numPr>
        <w:tabs>
          <w:tab w:val="num" w:pos="567"/>
          <w:tab w:val="left" w:pos="709"/>
        </w:tabs>
        <w:ind w:left="0" w:firstLine="142"/>
      </w:pPr>
      <w:r>
        <w:t xml:space="preserve">Powiadomienie wyżej wymienionych podmiotów powinno wiązać się z przekazaniem im kopii notatki sporządzonej w trakcie rozmowy z osobą zgłaszającą. </w:t>
      </w:r>
    </w:p>
    <w:p w:rsidR="001632B4" w:rsidRDefault="001632B4" w:rsidP="001632B4">
      <w:pPr>
        <w:numPr>
          <w:ilvl w:val="0"/>
          <w:numId w:val="4"/>
        </w:numPr>
        <w:tabs>
          <w:tab w:val="num" w:pos="567"/>
          <w:tab w:val="left" w:pos="709"/>
        </w:tabs>
        <w:ind w:left="0" w:firstLine="142"/>
      </w:pPr>
      <w:r>
        <w:t xml:space="preserve">Osoba zgłaszająca sprawę </w:t>
      </w:r>
      <w:r>
        <w:rPr>
          <w:rStyle w:val="zdefiniowane"/>
        </w:rPr>
        <w:t>przełoż</w:t>
      </w:r>
      <w:r w:rsidRPr="00E14B5F">
        <w:rPr>
          <w:rStyle w:val="zdefiniowane"/>
        </w:rPr>
        <w:t>onemu</w:t>
      </w:r>
      <w:r>
        <w:t xml:space="preserve"> </w:t>
      </w:r>
      <w:r w:rsidRPr="00CB6A07">
        <w:t>powin</w:t>
      </w:r>
      <w:r>
        <w:t>na</w:t>
      </w:r>
      <w:r w:rsidRPr="00CB6A07">
        <w:t xml:space="preserve"> się̨ </w:t>
      </w:r>
      <w:r>
        <w:t xml:space="preserve">w miarę możliwości </w:t>
      </w:r>
      <w:r w:rsidRPr="00CB6A07">
        <w:t>upewni</w:t>
      </w:r>
      <w:r>
        <w:t>ć</w:t>
      </w:r>
      <w:r w:rsidRPr="00CB6A07">
        <w:t xml:space="preserve">, </w:t>
      </w:r>
      <w:r>
        <w:t>ż</w:t>
      </w:r>
      <w:r w:rsidRPr="00CB6A07">
        <w:t>e wdrożono odpowiednie procedury</w:t>
      </w:r>
      <w:r>
        <w:t xml:space="preserve"> (np. prosząc – w razie potrzeby także na piśmie – o informacje o podjętych w wyniku zgłoszenia czynnościach)</w:t>
      </w:r>
      <w:r w:rsidRPr="00CB6A07">
        <w:t>.</w:t>
      </w:r>
    </w:p>
    <w:p w:rsidR="001632B4" w:rsidRDefault="001632B4" w:rsidP="001632B4">
      <w:pPr>
        <w:numPr>
          <w:ilvl w:val="0"/>
          <w:numId w:val="4"/>
        </w:numPr>
        <w:tabs>
          <w:tab w:val="num" w:pos="567"/>
          <w:tab w:val="left" w:pos="709"/>
        </w:tabs>
        <w:ind w:left="0" w:firstLine="142"/>
      </w:pPr>
      <w:r>
        <w:rPr>
          <w:rStyle w:val="zdefiniowane"/>
        </w:rPr>
        <w:t>przełoż</w:t>
      </w:r>
      <w:r w:rsidRPr="00945DED">
        <w:rPr>
          <w:rStyle w:val="zdefiniowane"/>
        </w:rPr>
        <w:t>ony</w:t>
      </w:r>
      <w:r w:rsidRPr="00CB6A07">
        <w:t xml:space="preserve"> lub osoba przez niego wyznaczona przekazuje</w:t>
      </w:r>
      <w:r>
        <w:t xml:space="preserve"> innym osobom pracującym, posługującym i związanym z </w:t>
      </w:r>
      <w:r w:rsidRPr="00410E2C">
        <w:rPr>
          <w:rStyle w:val="zdefiniowane"/>
        </w:rPr>
        <w:t>podmiotem kościelnym</w:t>
      </w:r>
      <w:r>
        <w:t xml:space="preserve"> </w:t>
      </w:r>
      <w:r w:rsidRPr="00CB6A07">
        <w:t>tylko te informacje, które są̨</w:t>
      </w:r>
      <w:r>
        <w:t> </w:t>
      </w:r>
      <w:r w:rsidRPr="00CB6A07">
        <w:t xml:space="preserve">niezbędne dla zabezpieczenia dobra </w:t>
      </w:r>
      <w:r>
        <w:t>osoby skrzywdzonej</w:t>
      </w:r>
      <w:r w:rsidRPr="00CB6A07">
        <w:t xml:space="preserve"> oraz ustalenia faktów, w zakresie niezbędnym do prowadzenia dalszych działań.</w:t>
      </w:r>
    </w:p>
    <w:p w:rsidR="001632B4" w:rsidRDefault="001632B4" w:rsidP="001632B4">
      <w:pPr>
        <w:numPr>
          <w:ilvl w:val="0"/>
          <w:numId w:val="4"/>
        </w:numPr>
        <w:tabs>
          <w:tab w:val="num" w:pos="567"/>
          <w:tab w:val="left" w:pos="709"/>
        </w:tabs>
        <w:ind w:left="0" w:firstLine="142"/>
      </w:pPr>
      <w:r w:rsidRPr="00CB6A07">
        <w:t xml:space="preserve">Jeżeli istnieje podejrzenie, </w:t>
      </w:r>
      <w:r>
        <w:t>ż</w:t>
      </w:r>
      <w:r w:rsidRPr="00CB6A07">
        <w:t>e osobą odpowiedzialną za</w:t>
      </w:r>
      <w:r>
        <w:t> </w:t>
      </w:r>
      <w:r w:rsidRPr="00CB6A07">
        <w:t xml:space="preserve">przemoc lub wykorzystanie osoby </w:t>
      </w:r>
      <w:r w:rsidRPr="0078548B">
        <w:rPr>
          <w:rStyle w:val="zdefiniowane"/>
        </w:rPr>
        <w:t>małoletniej</w:t>
      </w:r>
      <w:r w:rsidRPr="00CB6A07">
        <w:t xml:space="preserve"> lub niepełnosprawnej jest </w:t>
      </w:r>
      <w:r w:rsidRPr="00F95163">
        <w:rPr>
          <w:rStyle w:val="zdefiniowane"/>
        </w:rPr>
        <w:t>duchowny</w:t>
      </w:r>
      <w:r>
        <w:t xml:space="preserve"> lub osoba zatrudniona lub posługująca w </w:t>
      </w:r>
      <w:r w:rsidRPr="00945DED">
        <w:rPr>
          <w:rStyle w:val="zdefiniowane"/>
        </w:rPr>
        <w:t>podmiocie kościelnym,</w:t>
      </w:r>
      <w:r w:rsidRPr="00CB6A07">
        <w:t xml:space="preserve"> </w:t>
      </w:r>
      <w:r>
        <w:rPr>
          <w:rStyle w:val="zdefiniowane"/>
        </w:rPr>
        <w:t>przełoż</w:t>
      </w:r>
      <w:r w:rsidRPr="00F03254">
        <w:rPr>
          <w:rStyle w:val="zdefiniowane"/>
        </w:rPr>
        <w:t>ony</w:t>
      </w:r>
      <w:r>
        <w:t xml:space="preserve"> odsuwa ją </w:t>
      </w:r>
      <w:r w:rsidRPr="00CB6A07">
        <w:t>–</w:t>
      </w:r>
      <w:r>
        <w:t> </w:t>
      </w:r>
      <w:r w:rsidRPr="00CB6A07">
        <w:t>na</w:t>
      </w:r>
      <w:r>
        <w:t> </w:t>
      </w:r>
      <w:r w:rsidRPr="00CB6A07">
        <w:t>czas przeprowadzenia post</w:t>
      </w:r>
      <w:r>
        <w:t>ę</w:t>
      </w:r>
      <w:r w:rsidRPr="00CB6A07">
        <w:t>powania wyjaśniającego –</w:t>
      </w:r>
      <w:r>
        <w:t> </w:t>
      </w:r>
      <w:r w:rsidRPr="00CB6A07">
        <w:t>od</w:t>
      </w:r>
      <w:r>
        <w:t> </w:t>
      </w:r>
      <w:r w:rsidRPr="00CB6A07">
        <w:t xml:space="preserve">pełnienia obowiązków wymagających bezpośrednich kontaktów z </w:t>
      </w:r>
      <w:r w:rsidRPr="0078548B">
        <w:rPr>
          <w:rStyle w:val="zdefiniowane"/>
        </w:rPr>
        <w:t>małoletnimi</w:t>
      </w:r>
      <w:r w:rsidRPr="00CB6A07">
        <w:t xml:space="preserve"> lub niepełnosprawnymi</w:t>
      </w:r>
      <w:r>
        <w:t xml:space="preserve">. Należy w miarę możliwości zadbać o to, by pochopnie nie narazić tej </w:t>
      </w:r>
      <w:r w:rsidRPr="00CB6A07">
        <w:t xml:space="preserve">osoby na utratę̨ dobrego imienia. </w:t>
      </w:r>
    </w:p>
    <w:p w:rsidR="001632B4" w:rsidRDefault="001632B4" w:rsidP="001632B4">
      <w:pPr>
        <w:numPr>
          <w:ilvl w:val="0"/>
          <w:numId w:val="4"/>
        </w:numPr>
        <w:tabs>
          <w:tab w:val="num" w:pos="567"/>
          <w:tab w:val="left" w:pos="709"/>
        </w:tabs>
        <w:ind w:left="0" w:firstLine="142"/>
      </w:pPr>
      <w:r>
        <w:t>Jeżeli podejrzenie dotyczy</w:t>
      </w:r>
      <w:r w:rsidRPr="00CB6A07">
        <w:t xml:space="preserve"> </w:t>
      </w:r>
      <w:r>
        <w:rPr>
          <w:rStyle w:val="zdefiniowane"/>
        </w:rPr>
        <w:t>przełoż</w:t>
      </w:r>
      <w:r w:rsidRPr="00945DED">
        <w:rPr>
          <w:rStyle w:val="zdefiniowane"/>
        </w:rPr>
        <w:t>onego</w:t>
      </w:r>
      <w:r>
        <w:t xml:space="preserve">, dalsze działania podejmuje </w:t>
      </w:r>
      <w:r>
        <w:rPr>
          <w:rStyle w:val="zdefiniowane"/>
        </w:rPr>
        <w:t>delega</w:t>
      </w:r>
      <w:r w:rsidRPr="00EA2AFB">
        <w:rPr>
          <w:rStyle w:val="zdefiniowane"/>
        </w:rPr>
        <w:t>t</w:t>
      </w:r>
      <w:r>
        <w:t xml:space="preserve"> w porozumieniu z </w:t>
      </w:r>
      <w:r w:rsidRPr="00397140">
        <w:rPr>
          <w:rStyle w:val="zdefiniowane"/>
        </w:rPr>
        <w:t>biskupem</w:t>
      </w:r>
      <w:r w:rsidRPr="00CB6A07">
        <w:t>.</w:t>
      </w:r>
    </w:p>
    <w:p w:rsidR="001632B4" w:rsidRDefault="001632B4" w:rsidP="001632B4">
      <w:pPr>
        <w:numPr>
          <w:ilvl w:val="0"/>
          <w:numId w:val="4"/>
        </w:numPr>
        <w:tabs>
          <w:tab w:val="num" w:pos="567"/>
          <w:tab w:val="left" w:pos="709"/>
        </w:tabs>
        <w:ind w:left="0" w:firstLine="142"/>
      </w:pPr>
      <w:r w:rsidRPr="00CB6A07">
        <w:t>W prowadzonym postępowaniu priorytetem</w:t>
      </w:r>
      <w:r>
        <w:t xml:space="preserve"> – prócz dojścia do prawdy –</w:t>
      </w:r>
      <w:r w:rsidRPr="00CB6A07">
        <w:t xml:space="preserve"> </w:t>
      </w:r>
      <w:r>
        <w:t>powinno być</w:t>
      </w:r>
      <w:r w:rsidRPr="00CB6A07">
        <w:t xml:space="preserve"> zapewnienie </w:t>
      </w:r>
      <w:r w:rsidRPr="00B771D9">
        <w:rPr>
          <w:rStyle w:val="zdefiniowane"/>
        </w:rPr>
        <w:t>małoletniemu</w:t>
      </w:r>
      <w:r w:rsidRPr="00CB6A07">
        <w:t xml:space="preserve"> i jego </w:t>
      </w:r>
      <w:r w:rsidRPr="00B771D9">
        <w:rPr>
          <w:rStyle w:val="zdefiniowane"/>
        </w:rPr>
        <w:t>rodzicom</w:t>
      </w:r>
      <w:r w:rsidRPr="00CB6A07">
        <w:t xml:space="preserve"> poufności, braku niepotrzebnego rozgłosu </w:t>
      </w:r>
      <w:r>
        <w:t>oraz</w:t>
      </w:r>
      <w:r w:rsidRPr="00CB6A07">
        <w:t xml:space="preserve"> spokoju wewnętrznego i zewnętrznego.</w:t>
      </w:r>
    </w:p>
    <w:p w:rsidR="001632B4" w:rsidRDefault="001632B4" w:rsidP="001632B4">
      <w:pPr>
        <w:numPr>
          <w:ilvl w:val="0"/>
          <w:numId w:val="4"/>
        </w:numPr>
        <w:tabs>
          <w:tab w:val="num" w:pos="567"/>
          <w:tab w:val="left" w:pos="709"/>
        </w:tabs>
        <w:ind w:left="0" w:firstLine="142"/>
      </w:pPr>
      <w:r w:rsidRPr="00F95842">
        <w:rPr>
          <w:rStyle w:val="zdefiniowane"/>
        </w:rPr>
        <w:t>Duszpasterz</w:t>
      </w:r>
      <w:r>
        <w:t xml:space="preserve"> lub </w:t>
      </w:r>
      <w:r w:rsidRPr="00B771D9">
        <w:rPr>
          <w:rStyle w:val="zdefiniowane"/>
        </w:rPr>
        <w:t>wychowawca</w:t>
      </w:r>
      <w:r w:rsidRPr="00CB6A07">
        <w:t xml:space="preserve"> nie może </w:t>
      </w:r>
      <w:r>
        <w:t>na własną rękę</w:t>
      </w:r>
      <w:r w:rsidRPr="00CB6A07">
        <w:t xml:space="preserve"> podejmować działań służących wyjaśnieniom podejrze</w:t>
      </w:r>
      <w:r>
        <w:t>ń</w:t>
      </w:r>
      <w:r w:rsidRPr="00CB6A07">
        <w:t>, zarzutów lub zgłaszanych faktów.</w:t>
      </w:r>
    </w:p>
    <w:p w:rsidR="001632B4" w:rsidRDefault="001632B4" w:rsidP="001632B4">
      <w:pPr>
        <w:numPr>
          <w:ilvl w:val="0"/>
          <w:numId w:val="4"/>
        </w:numPr>
        <w:tabs>
          <w:tab w:val="num" w:pos="567"/>
          <w:tab w:val="left" w:pos="709"/>
        </w:tabs>
        <w:ind w:left="0" w:firstLine="142"/>
      </w:pPr>
      <w:r w:rsidRPr="00CB6A07">
        <w:t xml:space="preserve">Po zgłoszeniu faktu przemocy lub wykorzystania zadaniem </w:t>
      </w:r>
      <w:r>
        <w:rPr>
          <w:rStyle w:val="zdefiniowane"/>
        </w:rPr>
        <w:t>delega</w:t>
      </w:r>
      <w:r w:rsidRPr="00EA2AFB">
        <w:rPr>
          <w:rStyle w:val="zdefiniowane"/>
        </w:rPr>
        <w:t>ta</w:t>
      </w:r>
      <w:r>
        <w:t xml:space="preserve"> </w:t>
      </w:r>
      <w:r w:rsidRPr="00CB6A07">
        <w:t>jest zbadanie</w:t>
      </w:r>
      <w:r>
        <w:t xml:space="preserve"> właściwości terytorialnej</w:t>
      </w:r>
      <w:r w:rsidRPr="00CB6A07">
        <w:t xml:space="preserve"> </w:t>
      </w:r>
      <w:r>
        <w:t xml:space="preserve">podmiotu kościelnego, w ramach którego działalności do niego doszło. Następnie albo przekazuje sprawę </w:t>
      </w:r>
      <w:r>
        <w:rPr>
          <w:rStyle w:val="zdefiniowane"/>
        </w:rPr>
        <w:t>delega</w:t>
      </w:r>
      <w:r w:rsidRPr="00D44CCE">
        <w:rPr>
          <w:rStyle w:val="zdefiniowane"/>
        </w:rPr>
        <w:t>towi</w:t>
      </w:r>
      <w:r>
        <w:t xml:space="preserve"> właściwemu terytorialnie (informując o tym </w:t>
      </w:r>
      <w:r w:rsidRPr="00F70C7C">
        <w:rPr>
          <w:rStyle w:val="zdefiniowane"/>
        </w:rPr>
        <w:t>przełożonego</w:t>
      </w:r>
      <w:r>
        <w:t xml:space="preserve"> </w:t>
      </w:r>
      <w:r w:rsidRPr="00F70C7C">
        <w:rPr>
          <w:rStyle w:val="zdefiniowane"/>
        </w:rPr>
        <w:t>podmiotu kościelnego</w:t>
      </w:r>
      <w:r>
        <w:t xml:space="preserve">), albo </w:t>
      </w:r>
      <w:r w:rsidRPr="00CB6A07">
        <w:t>przeprowadz</w:t>
      </w:r>
      <w:r>
        <w:t>a</w:t>
      </w:r>
      <w:r w:rsidRPr="00CB6A07">
        <w:t xml:space="preserve"> post</w:t>
      </w:r>
      <w:r>
        <w:t>ę</w:t>
      </w:r>
      <w:r w:rsidRPr="00CB6A07">
        <w:t xml:space="preserve">powanie wyjaśniające i </w:t>
      </w:r>
      <w:r>
        <w:t>weryfikuje</w:t>
      </w:r>
      <w:r w:rsidRPr="00CB6A07">
        <w:t xml:space="preserve"> zgłoszeni</w:t>
      </w:r>
      <w:r>
        <w:t>e</w:t>
      </w:r>
      <w:r w:rsidRPr="00CB6A07">
        <w:t xml:space="preserve"> pod k</w:t>
      </w:r>
      <w:r>
        <w:t>ą</w:t>
      </w:r>
      <w:r w:rsidRPr="00CB6A07">
        <w:t xml:space="preserve">tem jego wiarygodności. </w:t>
      </w:r>
    </w:p>
    <w:p w:rsidR="001632B4" w:rsidRDefault="001632B4" w:rsidP="001632B4">
      <w:pPr>
        <w:numPr>
          <w:ilvl w:val="0"/>
          <w:numId w:val="4"/>
        </w:numPr>
        <w:tabs>
          <w:tab w:val="num" w:pos="567"/>
          <w:tab w:val="left" w:pos="709"/>
        </w:tabs>
        <w:ind w:left="0" w:firstLine="142"/>
      </w:pPr>
      <w:r w:rsidRPr="00CB6A07">
        <w:t>Dokumentacja post</w:t>
      </w:r>
      <w:r>
        <w:t>ę</w:t>
      </w:r>
      <w:r w:rsidRPr="00CB6A07">
        <w:t>powań</w:t>
      </w:r>
      <w:r>
        <w:t xml:space="preserve"> </w:t>
      </w:r>
      <w:r w:rsidRPr="00CB6A07">
        <w:t xml:space="preserve">wyjaśniających </w:t>
      </w:r>
      <w:r>
        <w:t>zgłoszenia lub podejrzenia dotyczące</w:t>
      </w:r>
      <w:r w:rsidRPr="00CB6A07">
        <w:t xml:space="preserve"> aktów przemocy </w:t>
      </w:r>
      <w:r>
        <w:t>albo</w:t>
      </w:r>
      <w:r w:rsidRPr="00CB6A07">
        <w:t xml:space="preserve"> wykorzystania osoby </w:t>
      </w:r>
      <w:r w:rsidRPr="00B771D9">
        <w:rPr>
          <w:rStyle w:val="zdefiniowane"/>
        </w:rPr>
        <w:t>małoletniej</w:t>
      </w:r>
      <w:r w:rsidRPr="00CB6A07">
        <w:t xml:space="preserve"> </w:t>
      </w:r>
      <w:r>
        <w:t>czy</w:t>
      </w:r>
      <w:r w:rsidRPr="00CB6A07">
        <w:t xml:space="preserve"> niepełnosprawnej powinna być przechowywana w archiwum tajnym</w:t>
      </w:r>
      <w:r>
        <w:t xml:space="preserve"> właściwej</w:t>
      </w:r>
      <w:r w:rsidRPr="00CB6A07">
        <w:t xml:space="preserve"> </w:t>
      </w:r>
      <w:r>
        <w:t>kurii</w:t>
      </w:r>
      <w:r w:rsidRPr="00CB6A07">
        <w:t xml:space="preserve"> jako informacja niejawna.</w:t>
      </w:r>
    </w:p>
    <w:p w:rsidR="001632B4" w:rsidRDefault="001632B4" w:rsidP="001632B4">
      <w:pPr>
        <w:numPr>
          <w:ilvl w:val="0"/>
          <w:numId w:val="4"/>
        </w:numPr>
        <w:tabs>
          <w:tab w:val="num" w:pos="567"/>
          <w:tab w:val="left" w:pos="709"/>
        </w:tabs>
        <w:ind w:left="0" w:firstLine="142"/>
      </w:pPr>
      <w:r w:rsidRPr="00CB6A07">
        <w:t>Jeśli w toku post</w:t>
      </w:r>
      <w:r>
        <w:t>ę</w:t>
      </w:r>
      <w:r w:rsidRPr="00CB6A07">
        <w:t>powania wyjaśniającego powzięta zostanie wiarygodna wiadomoś</w:t>
      </w:r>
      <w:r>
        <w:t>ć</w:t>
      </w:r>
      <w:r w:rsidRPr="00CB6A07">
        <w:t xml:space="preserve"> niewskazująca wprawdzie na prawdopodobieństwo popełnienia przestępstwa na szkodę </w:t>
      </w:r>
      <w:r w:rsidRPr="00B771D9">
        <w:rPr>
          <w:rStyle w:val="zdefiniowane"/>
        </w:rPr>
        <w:t>małoletniego</w:t>
      </w:r>
      <w:r w:rsidRPr="00CB6A07">
        <w:t xml:space="preserve"> lub niepełnosprawnego, lecz rodząca obawę̨ o krzywdzenie </w:t>
      </w:r>
      <w:r w:rsidRPr="00B771D9">
        <w:rPr>
          <w:rStyle w:val="zdefiniowane"/>
        </w:rPr>
        <w:t>małoletniego</w:t>
      </w:r>
      <w:r w:rsidRPr="00CB6A07">
        <w:t xml:space="preserve"> w inny sposób </w:t>
      </w:r>
      <w:r>
        <w:t>(</w:t>
      </w:r>
      <w:r w:rsidRPr="00CB6A07">
        <w:t>w tym w</w:t>
      </w:r>
      <w:r>
        <w:t> </w:t>
      </w:r>
      <w:r w:rsidRPr="00CB6A07">
        <w:t>razie podejrzenia o występowanie nieprawidłowości w</w:t>
      </w:r>
      <w:r>
        <w:t> </w:t>
      </w:r>
      <w:r w:rsidRPr="00CB6A07">
        <w:t>rodzinie</w:t>
      </w:r>
      <w:r>
        <w:t>)</w:t>
      </w:r>
      <w:r w:rsidRPr="00CB6A07">
        <w:t xml:space="preserve">, </w:t>
      </w:r>
      <w:r>
        <w:rPr>
          <w:rStyle w:val="zdefiniowane"/>
        </w:rPr>
        <w:t>delega</w:t>
      </w:r>
      <w:r w:rsidRPr="00D44CCE">
        <w:rPr>
          <w:rStyle w:val="zdefiniowane"/>
        </w:rPr>
        <w:t>t</w:t>
      </w:r>
      <w:r>
        <w:t xml:space="preserve"> lub </w:t>
      </w:r>
      <w:r>
        <w:rPr>
          <w:rStyle w:val="zdefiniowane"/>
        </w:rPr>
        <w:t>przełoż</w:t>
      </w:r>
      <w:r w:rsidRPr="00F84A02">
        <w:rPr>
          <w:rStyle w:val="zdefiniowane"/>
        </w:rPr>
        <w:t>ony</w:t>
      </w:r>
      <w:r w:rsidRPr="00CB6A07">
        <w:t xml:space="preserve"> ma obowiązek zgłosi</w:t>
      </w:r>
      <w:r>
        <w:t>ć</w:t>
      </w:r>
      <w:r w:rsidRPr="00CB6A07">
        <w:t xml:space="preserve"> zdarzenie kompetentnym organom policji, prokuratorowi lub s</w:t>
      </w:r>
      <w:r>
        <w:t>ą</w:t>
      </w:r>
      <w:r w:rsidRPr="00CB6A07">
        <w:t>dowi rodzinnem</w:t>
      </w:r>
      <w:r>
        <w:t>u</w:t>
      </w:r>
      <w:r>
        <w:rPr>
          <w:rStyle w:val="Odwoanieprzypisudolnego"/>
        </w:rPr>
        <w:footnoteReference w:id="3"/>
      </w:r>
      <w:r w:rsidRPr="00CB6A07">
        <w:t>.</w:t>
      </w:r>
    </w:p>
    <w:p w:rsidR="00E014F8" w:rsidRDefault="00E014F8" w:rsidP="001632B4">
      <w:pPr>
        <w:numPr>
          <w:ilvl w:val="0"/>
          <w:numId w:val="0"/>
        </w:numPr>
      </w:pPr>
    </w:p>
    <w:p w:rsidR="00E014F8" w:rsidRPr="009A725E" w:rsidRDefault="009A725E" w:rsidP="009A725E">
      <w:pPr>
        <w:numPr>
          <w:ilvl w:val="0"/>
          <w:numId w:val="0"/>
        </w:numPr>
        <w:jc w:val="center"/>
        <w:rPr>
          <w:b/>
          <w:i/>
          <w:sz w:val="36"/>
          <w:u w:val="single"/>
        </w:rPr>
      </w:pPr>
      <w:r w:rsidRPr="009A725E">
        <w:rPr>
          <w:b/>
          <w:i/>
          <w:sz w:val="36"/>
          <w:u w:val="single"/>
        </w:rPr>
        <w:lastRenderedPageBreak/>
        <w:t>PODSTAWY PREWENCJI</w:t>
      </w:r>
    </w:p>
    <w:p w:rsidR="00E014F8" w:rsidRDefault="00E014F8" w:rsidP="001632B4">
      <w:pPr>
        <w:numPr>
          <w:ilvl w:val="0"/>
          <w:numId w:val="0"/>
        </w:numPr>
      </w:pPr>
    </w:p>
    <w:p w:rsidR="00E014F8" w:rsidRDefault="00E014F8" w:rsidP="00E014F8">
      <w:pPr>
        <w:pStyle w:val="Nagwek2"/>
        <w:numPr>
          <w:ilvl w:val="0"/>
          <w:numId w:val="0"/>
        </w:numPr>
        <w:ind w:left="1440"/>
        <w:rPr>
          <w:rFonts w:ascii="Cambria" w:hAnsi="Cambria"/>
          <w:b/>
          <w:color w:val="auto"/>
          <w:sz w:val="28"/>
        </w:rPr>
      </w:pPr>
      <w:bookmarkStart w:id="28" w:name="_Toc12553576"/>
      <w:bookmarkStart w:id="29" w:name="_Toc13216900"/>
      <w:bookmarkStart w:id="30" w:name="_Toc12553635"/>
      <w:bookmarkStart w:id="31" w:name="_Toc13216959"/>
      <w:r w:rsidRPr="00E014F8">
        <w:rPr>
          <w:rFonts w:ascii="Cambria" w:hAnsi="Cambria"/>
          <w:b/>
          <w:color w:val="auto"/>
          <w:sz w:val="28"/>
        </w:rPr>
        <w:t>Czemu musimy skutecznie przeciwdziałać?</w:t>
      </w:r>
      <w:bookmarkEnd w:id="28"/>
      <w:bookmarkEnd w:id="29"/>
    </w:p>
    <w:p w:rsidR="00E014F8" w:rsidRPr="00E014F8" w:rsidRDefault="00E014F8" w:rsidP="009A725E">
      <w:pPr>
        <w:numPr>
          <w:ilvl w:val="0"/>
          <w:numId w:val="0"/>
        </w:numPr>
      </w:pPr>
    </w:p>
    <w:p w:rsidR="00E014F8" w:rsidRDefault="00E014F8" w:rsidP="00E014F8">
      <w:pPr>
        <w:numPr>
          <w:ilvl w:val="0"/>
          <w:numId w:val="8"/>
        </w:numPr>
        <w:tabs>
          <w:tab w:val="num" w:pos="567"/>
        </w:tabs>
        <w:ind w:left="0" w:firstLine="0"/>
      </w:pPr>
      <w:r>
        <w:t xml:space="preserve">Podstawą skutecznej ochrony </w:t>
      </w:r>
      <w:r w:rsidRPr="007E0124">
        <w:rPr>
          <w:rStyle w:val="zdefiniowane"/>
        </w:rPr>
        <w:t>małoletnich</w:t>
      </w:r>
      <w:r>
        <w:t xml:space="preserve"> jest świadomość zagrożeń, z jakimi mogą się oni zetknąć. Niniejsze </w:t>
      </w:r>
      <w:r>
        <w:rPr>
          <w:rStyle w:val="zdefiniowane"/>
        </w:rPr>
        <w:t>z</w:t>
      </w:r>
      <w:r w:rsidRPr="00981A38">
        <w:rPr>
          <w:rStyle w:val="zdefiniowane"/>
        </w:rPr>
        <w:t>asady</w:t>
      </w:r>
      <w:r>
        <w:t xml:space="preserve"> koncentrują się na ochronie przed </w:t>
      </w:r>
      <w:r w:rsidRPr="00CB6A07">
        <w:t>wykorzystanie</w:t>
      </w:r>
      <w:r>
        <w:t>m</w:t>
      </w:r>
      <w:r w:rsidRPr="00CB6A07">
        <w:t xml:space="preserve"> seksualn</w:t>
      </w:r>
      <w:r>
        <w:t xml:space="preserve">ym, z którym powiązane są takie zjawiska, jak: </w:t>
      </w:r>
      <w:r w:rsidRPr="00CB6A07">
        <w:t>wykorzystani</w:t>
      </w:r>
      <w:r>
        <w:t>e</w:t>
      </w:r>
      <w:r w:rsidRPr="00CB6A07">
        <w:t xml:space="preserve"> fizyczn</w:t>
      </w:r>
      <w:r>
        <w:t>e</w:t>
      </w:r>
      <w:r w:rsidRPr="00CB6A07">
        <w:t>, wykorzystanie psychicz</w:t>
      </w:r>
      <w:r>
        <w:t>ne</w:t>
      </w:r>
      <w:r w:rsidRPr="00CB6A07">
        <w:t>, cyberprzemoc, zaniedban</w:t>
      </w:r>
      <w:r>
        <w:t>ie</w:t>
      </w:r>
      <w:r w:rsidRPr="00CB6A07">
        <w:t>.</w:t>
      </w:r>
      <w:r>
        <w:t xml:space="preserve"> </w:t>
      </w:r>
    </w:p>
    <w:p w:rsidR="00E014F8" w:rsidRPr="00CB6A07" w:rsidRDefault="00E014F8" w:rsidP="00E014F8">
      <w:pPr>
        <w:numPr>
          <w:ilvl w:val="0"/>
          <w:numId w:val="5"/>
        </w:numPr>
        <w:tabs>
          <w:tab w:val="num" w:pos="567"/>
          <w:tab w:val="left" w:pos="709"/>
        </w:tabs>
        <w:ind w:left="0" w:firstLine="142"/>
      </w:pPr>
      <w:r w:rsidRPr="00CB6A07">
        <w:rPr>
          <w:b/>
        </w:rPr>
        <w:t>Wykorzystanie fizyczne</w:t>
      </w:r>
      <w:r w:rsidRPr="00CB6A07">
        <w:t xml:space="preserve"> (przemoc fizyczna) to naruszeni</w:t>
      </w:r>
      <w:r>
        <w:t>e</w:t>
      </w:r>
      <w:r w:rsidRPr="00CB6A07">
        <w:t xml:space="preserve"> nietykalności cielesnej </w:t>
      </w:r>
      <w:r w:rsidRPr="00585B66">
        <w:rPr>
          <w:rStyle w:val="zdefiniowane"/>
        </w:rPr>
        <w:t>małoletniego</w:t>
      </w:r>
      <w:r>
        <w:t xml:space="preserve"> w każdej formie</w:t>
      </w:r>
      <w:r w:rsidRPr="00CB6A07">
        <w:t xml:space="preserve"> </w:t>
      </w:r>
      <w:r>
        <w:t xml:space="preserve">– </w:t>
      </w:r>
      <w:r w:rsidRPr="00CB6A07">
        <w:t>zarówno</w:t>
      </w:r>
      <w:r>
        <w:t xml:space="preserve"> </w:t>
      </w:r>
      <w:r w:rsidRPr="00CB6A07">
        <w:t>zamierzone</w:t>
      </w:r>
      <w:r>
        <w:t>j</w:t>
      </w:r>
      <w:r w:rsidRPr="00CB6A07">
        <w:t xml:space="preserve"> (bicie, szarpanie, kopanie, potrząsanie itp.), jak i wynikające</w:t>
      </w:r>
      <w:r>
        <w:t>j</w:t>
      </w:r>
      <w:r w:rsidRPr="00CB6A07">
        <w:t xml:space="preserve"> z zaniedbania.</w:t>
      </w:r>
      <w:r>
        <w:t xml:space="preserve"> Do tej kategorii zaliczyć można też </w:t>
      </w:r>
      <w:r w:rsidRPr="00BC3CC4">
        <w:t>wykorzystywanie</w:t>
      </w:r>
      <w:r>
        <w:t xml:space="preserve"> dzieci</w:t>
      </w:r>
      <w:r w:rsidRPr="00BC3CC4">
        <w:t xml:space="preserve"> do pracy zarobkowej</w:t>
      </w:r>
      <w:r>
        <w:t xml:space="preserve"> (zwłaszcza ciężkiej pracy fizycznej).</w:t>
      </w:r>
    </w:p>
    <w:p w:rsidR="00E014F8" w:rsidRPr="00CB6A07" w:rsidRDefault="00E014F8" w:rsidP="00E014F8">
      <w:pPr>
        <w:numPr>
          <w:ilvl w:val="0"/>
          <w:numId w:val="5"/>
        </w:numPr>
        <w:tabs>
          <w:tab w:val="num" w:pos="567"/>
          <w:tab w:val="left" w:pos="709"/>
        </w:tabs>
        <w:ind w:left="0" w:firstLine="142"/>
      </w:pPr>
      <w:r w:rsidRPr="00CB6A07">
        <w:rPr>
          <w:b/>
        </w:rPr>
        <w:t>Wykorzystanie psychiczne</w:t>
      </w:r>
      <w:r w:rsidRPr="00CB6A07">
        <w:t xml:space="preserve"> (przemoc psychiczna) polega na uporczywym, niewłaściwym traktowaniu emocjonalnym </w:t>
      </w:r>
      <w:r w:rsidRPr="00997CD4">
        <w:rPr>
          <w:rStyle w:val="zdefiniowane"/>
        </w:rPr>
        <w:t>małoletniego</w:t>
      </w:r>
      <w:r w:rsidRPr="00CB6A07">
        <w:t xml:space="preserve">, </w:t>
      </w:r>
      <w:r>
        <w:t>prowadzącym do</w:t>
      </w:r>
      <w:r w:rsidRPr="00CB6A07">
        <w:t xml:space="preserve"> zaburzenia jego rozwoju emocjonaln</w:t>
      </w:r>
      <w:r>
        <w:t>ego</w:t>
      </w:r>
      <w:r w:rsidRPr="00CB6A07">
        <w:t>. Przemoc psychiczna może przybrać formę stawiania wymagań nieadekwatnych do wieku, zastraszania i</w:t>
      </w:r>
      <w:r>
        <w:t> </w:t>
      </w:r>
      <w:r w:rsidRPr="00CB6A07">
        <w:t>grożenia dziecku, poniżania jego godności w</w:t>
      </w:r>
      <w:r>
        <w:t xml:space="preserve"> </w:t>
      </w:r>
      <w:r w:rsidRPr="00CB6A07">
        <w:t>obecności innych, ośmieszania, niekonsekwencji w relacji (okazywanie nadmiernej sympatii na przemian z</w:t>
      </w:r>
      <w:r>
        <w:t xml:space="preserve"> </w:t>
      </w:r>
      <w:r w:rsidRPr="00CB6A07">
        <w:t xml:space="preserve">chłodem emocjonalnym), faworyzowania dziecka i oczekiwania lojalności z jego strony </w:t>
      </w:r>
      <w:r>
        <w:t xml:space="preserve">itd. </w:t>
      </w:r>
      <w:r w:rsidRPr="00CB6A07">
        <w:t xml:space="preserve">Jest to najczęstsza </w:t>
      </w:r>
      <w:r>
        <w:t>forma</w:t>
      </w:r>
      <w:r w:rsidRPr="00CB6A07">
        <w:t xml:space="preserve"> nadużyć w relacjach między </w:t>
      </w:r>
      <w:r w:rsidRPr="005B1C79">
        <w:rPr>
          <w:rStyle w:val="zdefiniowane"/>
        </w:rPr>
        <w:t>wychowawcami</w:t>
      </w:r>
      <w:r w:rsidRPr="00CB6A07">
        <w:t xml:space="preserve"> a dziećmi. </w:t>
      </w:r>
      <w:r>
        <w:t>Jej s</w:t>
      </w:r>
      <w:r w:rsidRPr="00CB6A07">
        <w:t xml:space="preserve">kutkiem jest przekonanie dziecka o </w:t>
      </w:r>
      <w:r>
        <w:t>braku własnej wartości</w:t>
      </w:r>
      <w:r w:rsidRPr="00CB6A07">
        <w:t xml:space="preserve">, </w:t>
      </w:r>
      <w:r>
        <w:t xml:space="preserve">o </w:t>
      </w:r>
      <w:r w:rsidRPr="00CB6A07">
        <w:t>niższości</w:t>
      </w:r>
      <w:r>
        <w:t xml:space="preserve"> czy</w:t>
      </w:r>
      <w:r w:rsidRPr="00CB6A07">
        <w:t xml:space="preserve"> niemożności bycia kochanym bezwarunkowo. Otwiera to drogę do innych nadużyć wobec dziecka.</w:t>
      </w:r>
    </w:p>
    <w:p w:rsidR="00E014F8" w:rsidRPr="00CB6A07" w:rsidRDefault="00E014F8" w:rsidP="00E014F8">
      <w:pPr>
        <w:numPr>
          <w:ilvl w:val="0"/>
          <w:numId w:val="5"/>
        </w:numPr>
        <w:tabs>
          <w:tab w:val="num" w:pos="567"/>
          <w:tab w:val="left" w:pos="709"/>
        </w:tabs>
        <w:ind w:left="0" w:firstLine="142"/>
      </w:pPr>
      <w:r w:rsidRPr="00CB6A07">
        <w:rPr>
          <w:b/>
        </w:rPr>
        <w:t>Cyberprzemoc</w:t>
      </w:r>
      <w:r w:rsidRPr="00CB6A07">
        <w:t xml:space="preserve"> to wszelka przemoc z użyciem technologii informacyjnych i komunikacyjnych – komunikatorów, czatów, stron internetowych, </w:t>
      </w:r>
      <w:r>
        <w:t xml:space="preserve">mediów społecznościowych, </w:t>
      </w:r>
      <w:r w:rsidRPr="00CB6A07">
        <w:t xml:space="preserve">blogów, SMS-ów, MMS-ów. Może mieć formę wulgarnych wiadomości, obraźliwych komentarzy (hejt, </w:t>
      </w:r>
      <w:proofErr w:type="spellStart"/>
      <w:r w:rsidRPr="00CB6A07">
        <w:rPr>
          <w:i/>
        </w:rPr>
        <w:t>trolling</w:t>
      </w:r>
      <w:proofErr w:type="spellEnd"/>
      <w:r w:rsidRPr="00CB6A07">
        <w:t xml:space="preserve">), </w:t>
      </w:r>
      <w:r>
        <w:t>rozpowszechniania</w:t>
      </w:r>
      <w:r w:rsidRPr="00CB6A07">
        <w:t xml:space="preserve"> zdjęć </w:t>
      </w:r>
      <w:r>
        <w:t xml:space="preserve">ukazujących </w:t>
      </w:r>
      <w:r w:rsidRPr="00E1466E">
        <w:rPr>
          <w:rStyle w:val="zdefiniowane"/>
        </w:rPr>
        <w:t>małoletniego</w:t>
      </w:r>
      <w:r w:rsidRPr="00D4090D">
        <w:t xml:space="preserve"> </w:t>
      </w:r>
      <w:r w:rsidRPr="00CB6A07">
        <w:t>w niekorzystnym świetle, zastraszania, śledzenia (</w:t>
      </w:r>
      <w:proofErr w:type="spellStart"/>
      <w:r w:rsidRPr="00CB6A07">
        <w:rPr>
          <w:i/>
        </w:rPr>
        <w:t>cyb</w:t>
      </w:r>
      <w:r>
        <w:rPr>
          <w:i/>
        </w:rPr>
        <w:t>e</w:t>
      </w:r>
      <w:r w:rsidRPr="00CB6A07">
        <w:rPr>
          <w:i/>
        </w:rPr>
        <w:t>rstalking</w:t>
      </w:r>
      <w:proofErr w:type="spellEnd"/>
      <w:r w:rsidRPr="00CB6A07">
        <w:t>)</w:t>
      </w:r>
      <w:r>
        <w:t>,</w:t>
      </w:r>
      <w:r w:rsidRPr="00CB6A07">
        <w:t xml:space="preserve"> ujawniania tajemnic (</w:t>
      </w:r>
      <w:proofErr w:type="spellStart"/>
      <w:r w:rsidRPr="00CB6A07">
        <w:rPr>
          <w:i/>
        </w:rPr>
        <w:t>outing</w:t>
      </w:r>
      <w:proofErr w:type="spellEnd"/>
      <w:r w:rsidRPr="00CB6A07">
        <w:t xml:space="preserve">), organizowania grupy osób nieprzychylnych </w:t>
      </w:r>
      <w:r w:rsidRPr="00F23299">
        <w:rPr>
          <w:rStyle w:val="zdefiniowane"/>
        </w:rPr>
        <w:t>małoletniemu</w:t>
      </w:r>
      <w:r w:rsidRPr="00CB6A07">
        <w:t>, kradzieży tożsamości (</w:t>
      </w:r>
      <w:proofErr w:type="spellStart"/>
      <w:r w:rsidRPr="00CB6A07">
        <w:rPr>
          <w:i/>
        </w:rPr>
        <w:t>impersonation</w:t>
      </w:r>
      <w:proofErr w:type="spellEnd"/>
      <w:r w:rsidRPr="00CB6A07">
        <w:t>) itp.</w:t>
      </w:r>
    </w:p>
    <w:p w:rsidR="00E014F8" w:rsidRPr="00CB6A07" w:rsidRDefault="00E014F8" w:rsidP="00E014F8">
      <w:pPr>
        <w:numPr>
          <w:ilvl w:val="0"/>
          <w:numId w:val="5"/>
        </w:numPr>
        <w:tabs>
          <w:tab w:val="num" w:pos="567"/>
          <w:tab w:val="left" w:pos="709"/>
        </w:tabs>
        <w:ind w:left="0" w:firstLine="142"/>
      </w:pPr>
      <w:r w:rsidRPr="00CB6A07">
        <w:rPr>
          <w:b/>
        </w:rPr>
        <w:t>Zaniedbanie</w:t>
      </w:r>
      <w:r w:rsidRPr="00CB6A07">
        <w:t xml:space="preserve"> to pozbawienie dziecka określonego dobra, powodujące znaczną szkodę w jego rozwoju, np. pozbawienie żywności, ubrania, ciepła, środków higieny, opieki medycznej, poczucia bezpieczeństwa, przyjaznych uczuć,</w:t>
      </w:r>
      <w:r>
        <w:t xml:space="preserve"> miłości</w:t>
      </w:r>
      <w:r w:rsidRPr="00CB6A07">
        <w:t>. Poważnym aktem zaniedbania jest niezapewnienie dziecku odpowiedniej opieki i pomocy, w tym powierzenie go</w:t>
      </w:r>
      <w:r>
        <w:t> </w:t>
      </w:r>
      <w:r w:rsidRPr="00CB6A07">
        <w:t xml:space="preserve">ludziom, którzy nie zapewniają mu odpowiedniej opieki. </w:t>
      </w:r>
    </w:p>
    <w:p w:rsidR="00E014F8" w:rsidRPr="00CB6A07" w:rsidRDefault="00E014F8" w:rsidP="00E014F8">
      <w:pPr>
        <w:numPr>
          <w:ilvl w:val="0"/>
          <w:numId w:val="5"/>
        </w:numPr>
        <w:tabs>
          <w:tab w:val="num" w:pos="567"/>
          <w:tab w:val="left" w:pos="709"/>
        </w:tabs>
        <w:ind w:left="0" w:firstLine="142"/>
      </w:pPr>
      <w:r w:rsidRPr="00CB6A07">
        <w:rPr>
          <w:b/>
        </w:rPr>
        <w:t>Wykorzystanie seksualn</w:t>
      </w:r>
      <w:r>
        <w:rPr>
          <w:b/>
        </w:rPr>
        <w:t xml:space="preserve">e </w:t>
      </w:r>
      <w:r w:rsidRPr="0064613C">
        <w:rPr>
          <w:rStyle w:val="zdefiniowane"/>
          <w:b/>
          <w:bCs/>
        </w:rPr>
        <w:t>małoletniego</w:t>
      </w:r>
      <w:r w:rsidRPr="00CB6A07">
        <w:t xml:space="preserve"> to każde zachowanie osoby </w:t>
      </w:r>
      <w:r>
        <w:t>pełnoletniej</w:t>
      </w:r>
      <w:r w:rsidRPr="00CB6A07">
        <w:t xml:space="preserve"> wobec dziecka w wieku bezwzględnej ochrony (</w:t>
      </w:r>
      <w:r>
        <w:t xml:space="preserve">w państwowym </w:t>
      </w:r>
      <w:r w:rsidRPr="00CB6A07">
        <w:t>praw</w:t>
      </w:r>
      <w:r>
        <w:t>ie</w:t>
      </w:r>
      <w:r w:rsidRPr="00CB6A07">
        <w:t xml:space="preserve"> karn</w:t>
      </w:r>
      <w:r>
        <w:t>ym</w:t>
      </w:r>
      <w:r w:rsidRPr="00CB6A07">
        <w:t xml:space="preserve"> do 15</w:t>
      </w:r>
      <w:r>
        <w:t>.</w:t>
      </w:r>
      <w:r w:rsidRPr="00CB6A07">
        <w:t xml:space="preserve"> roku życia, </w:t>
      </w:r>
      <w:r>
        <w:t xml:space="preserve">w </w:t>
      </w:r>
      <w:r w:rsidRPr="00CB6A07">
        <w:t>praw</w:t>
      </w:r>
      <w:r>
        <w:t>ie</w:t>
      </w:r>
      <w:r w:rsidRPr="00CB6A07">
        <w:t xml:space="preserve"> kanoniczn</w:t>
      </w:r>
      <w:r>
        <w:t>ym</w:t>
      </w:r>
      <w:r w:rsidRPr="00CB6A07">
        <w:t xml:space="preserve"> do 18</w:t>
      </w:r>
      <w:r>
        <w:t>.</w:t>
      </w:r>
      <w:r w:rsidRPr="00CB6A07">
        <w:t xml:space="preserve"> roku życia), które </w:t>
      </w:r>
      <w:r>
        <w:t xml:space="preserve">– </w:t>
      </w:r>
      <w:r w:rsidRPr="00CB6A07">
        <w:t>czy to przez świadome działanie, czy też przez zaniedbanie swoich społecznych obowiązków wynikających ze specyficznej odpowiedzialności za dziecko</w:t>
      </w:r>
      <w:r>
        <w:t xml:space="preserve"> –</w:t>
      </w:r>
      <w:r w:rsidRPr="00CB6A07">
        <w:t xml:space="preserve"> dopuszcza zaangażowani</w:t>
      </w:r>
      <w:r>
        <w:t>e</w:t>
      </w:r>
      <w:r w:rsidRPr="00CB6A07">
        <w:t xml:space="preserve"> dziecka w jakąkolwiek aktywność natury seksualnej, której intencją jest zaspokojenie osoby </w:t>
      </w:r>
      <w:r>
        <w:t>pełnoletniej</w:t>
      </w:r>
      <w:r w:rsidRPr="00CB6A07">
        <w:t xml:space="preserve">. </w:t>
      </w:r>
      <w:r>
        <w:t xml:space="preserve">Należy jednak pamiętać, że wykorzystania seksualnego może się dopuszczać także osoba </w:t>
      </w:r>
      <w:r w:rsidRPr="00D7619E">
        <w:rPr>
          <w:rStyle w:val="zdefiniowane"/>
        </w:rPr>
        <w:t>małoletnia</w:t>
      </w:r>
      <w:r>
        <w:t xml:space="preserve"> (wykorzystanie rówieśnicze), wciągająca inną osobę </w:t>
      </w:r>
      <w:r w:rsidRPr="00D7619E">
        <w:rPr>
          <w:rStyle w:val="zdefiniowane"/>
        </w:rPr>
        <w:t>małoletnią</w:t>
      </w:r>
      <w:r>
        <w:t xml:space="preserve"> (zwłaszcza pozostającą – np. </w:t>
      </w:r>
      <w:r w:rsidRPr="00C332E7">
        <w:t xml:space="preserve">ze względu na wiek bądź stopień rozwoju </w:t>
      </w:r>
      <w:r>
        <w:t xml:space="preserve">– </w:t>
      </w:r>
      <w:r w:rsidRPr="00C332E7">
        <w:t>w relacji opieki,</w:t>
      </w:r>
      <w:r>
        <w:t xml:space="preserve"> zależności</w:t>
      </w:r>
      <w:r w:rsidRPr="00C332E7">
        <w:t>, władzy</w:t>
      </w:r>
      <w:r>
        <w:t>) w aktywność seksualną dla zaspokojenia</w:t>
      </w:r>
      <w:r w:rsidRPr="002857D7">
        <w:t xml:space="preserve"> </w:t>
      </w:r>
      <w:r>
        <w:t>własnych potrzeb.</w:t>
      </w:r>
    </w:p>
    <w:p w:rsidR="00E014F8" w:rsidRPr="00CB6A07" w:rsidRDefault="00E014F8" w:rsidP="00E014F8">
      <w:pPr>
        <w:pStyle w:val="Nagwek3"/>
      </w:pPr>
      <w:bookmarkStart w:id="32" w:name="_Toc7632258"/>
      <w:bookmarkStart w:id="33" w:name="_Toc12553577"/>
      <w:bookmarkStart w:id="34" w:name="_Toc13216901"/>
      <w:bookmarkStart w:id="35" w:name="_Toc7632252"/>
      <w:r>
        <w:t>Dł</w:t>
      </w:r>
      <w:r w:rsidRPr="00CB6A07">
        <w:t xml:space="preserve">ugofalowe skutki wykorzystania seksualnego </w:t>
      </w:r>
      <w:r>
        <w:t>dla sfery</w:t>
      </w:r>
      <w:r w:rsidRPr="00CB6A07">
        <w:t xml:space="preserve"> emocjonalnej dziecka</w:t>
      </w:r>
      <w:bookmarkEnd w:id="32"/>
      <w:bookmarkEnd w:id="33"/>
      <w:bookmarkEnd w:id="34"/>
    </w:p>
    <w:p w:rsidR="00E014F8" w:rsidRPr="00CB6A07" w:rsidRDefault="00E014F8" w:rsidP="00E014F8">
      <w:pPr>
        <w:numPr>
          <w:ilvl w:val="0"/>
          <w:numId w:val="5"/>
        </w:numPr>
        <w:tabs>
          <w:tab w:val="num" w:pos="567"/>
          <w:tab w:val="left" w:pos="709"/>
        </w:tabs>
        <w:ind w:left="0" w:firstLine="142"/>
      </w:pPr>
      <w:r w:rsidRPr="00CB6A07">
        <w:t xml:space="preserve">Bez względu na formę wykorzystania seksualnego osoby pokrzywdzone zmagają się z jego skutkami przez całe życie. W sferze emocjonalnej występuje </w:t>
      </w:r>
      <w:r>
        <w:t>zwykle</w:t>
      </w:r>
      <w:r w:rsidRPr="00CB6A07">
        <w:t>:</w:t>
      </w:r>
    </w:p>
    <w:p w:rsidR="00E014F8" w:rsidRPr="00CB6A07" w:rsidRDefault="00E014F8" w:rsidP="00E014F8">
      <w:pPr>
        <w:pStyle w:val="Wyliczenie"/>
        <w:tabs>
          <w:tab w:val="left" w:pos="709"/>
        </w:tabs>
      </w:pPr>
      <w:r w:rsidRPr="00CB6A07">
        <w:t xml:space="preserve">silne poczucie winy wynikające z </w:t>
      </w:r>
      <w:r>
        <w:t>błędnego przekonania, że jest się współ</w:t>
      </w:r>
      <w:r w:rsidRPr="00CB6A07">
        <w:t>odpowiedzialn</w:t>
      </w:r>
      <w:r>
        <w:t>ym (winnym)</w:t>
      </w:r>
      <w:r w:rsidRPr="00CB6A07">
        <w:t xml:space="preserve"> za zachowanie seksualne </w:t>
      </w:r>
      <w:r>
        <w:t>sprawcy</w:t>
      </w:r>
      <w:r w:rsidRPr="00CB6A07">
        <w:t>;</w:t>
      </w:r>
    </w:p>
    <w:p w:rsidR="00E014F8" w:rsidRPr="00CB6A07" w:rsidRDefault="00E014F8" w:rsidP="00E014F8">
      <w:pPr>
        <w:pStyle w:val="Wyliczenie"/>
        <w:tabs>
          <w:tab w:val="left" w:pos="709"/>
        </w:tabs>
      </w:pPr>
      <w:r w:rsidRPr="00CB6A07">
        <w:t>poczucie bycia złym, gorszym</w:t>
      </w:r>
      <w:r>
        <w:t xml:space="preserve"> od innych;</w:t>
      </w:r>
      <w:r w:rsidRPr="00CB6A07">
        <w:t xml:space="preserve"> </w:t>
      </w:r>
      <w:r>
        <w:t>ofiara</w:t>
      </w:r>
      <w:r w:rsidRPr="00CB6A07">
        <w:t xml:space="preserve"> ma wrażenie, że to</w:t>
      </w:r>
      <w:r>
        <w:t>,</w:t>
      </w:r>
      <w:r w:rsidRPr="00CB6A07">
        <w:t xml:space="preserve"> co j</w:t>
      </w:r>
      <w:r>
        <w:t>ą</w:t>
      </w:r>
      <w:r w:rsidRPr="00CB6A07">
        <w:t xml:space="preserve"> spotkało</w:t>
      </w:r>
      <w:r>
        <w:t>,</w:t>
      </w:r>
      <w:r w:rsidRPr="00CB6A07">
        <w:t xml:space="preserve"> wynika z tego, że jest </w:t>
      </w:r>
      <w:r>
        <w:t>zła</w:t>
      </w:r>
      <w:r w:rsidRPr="00CB6A07">
        <w:t>, niegodziw</w:t>
      </w:r>
      <w:r>
        <w:t>a</w:t>
      </w:r>
      <w:r w:rsidRPr="00CB6A07">
        <w:t>;</w:t>
      </w:r>
    </w:p>
    <w:p w:rsidR="00E014F8" w:rsidRPr="00CB6A07" w:rsidRDefault="00E014F8" w:rsidP="00E014F8">
      <w:pPr>
        <w:pStyle w:val="Wyliczenie"/>
        <w:tabs>
          <w:tab w:val="left" w:pos="709"/>
        </w:tabs>
      </w:pPr>
      <w:r w:rsidRPr="00CB6A07">
        <w:lastRenderedPageBreak/>
        <w:t xml:space="preserve">poczucie stygmatyzacji – </w:t>
      </w:r>
      <w:r>
        <w:t>osobie skrzywdzonej</w:t>
      </w:r>
      <w:r w:rsidRPr="00CB6A07">
        <w:t xml:space="preserve"> wydaje się, że jest inn</w:t>
      </w:r>
      <w:r>
        <w:t>a</w:t>
      </w:r>
      <w:r w:rsidRPr="00CB6A07">
        <w:t xml:space="preserve"> niż rówieśnicy</w:t>
      </w:r>
      <w:r>
        <w:t>, naznaczona</w:t>
      </w:r>
      <w:r w:rsidRPr="00CB6A07">
        <w:t>;</w:t>
      </w:r>
    </w:p>
    <w:p w:rsidR="00E014F8" w:rsidRPr="00CB6A07" w:rsidRDefault="00E014F8" w:rsidP="00E014F8">
      <w:pPr>
        <w:pStyle w:val="Wyliczenie"/>
        <w:tabs>
          <w:tab w:val="left" w:pos="709"/>
        </w:tabs>
      </w:pPr>
      <w:r w:rsidRPr="00CB6A07">
        <w:t>poczucie nadmiernego wstydu związanego z przekroczeniem granic intymnych;</w:t>
      </w:r>
    </w:p>
    <w:p w:rsidR="00E014F8" w:rsidRDefault="00E014F8" w:rsidP="00E014F8">
      <w:pPr>
        <w:pStyle w:val="Wyliczenie"/>
        <w:tabs>
          <w:tab w:val="left" w:pos="709"/>
        </w:tabs>
      </w:pPr>
      <w:r w:rsidRPr="00CB6A07">
        <w:t>negatyw</w:t>
      </w:r>
      <w:r>
        <w:t>n</w:t>
      </w:r>
      <w:r w:rsidRPr="00CB6A07">
        <w:t>y stosunek do własnego ciała, poczucie zbrukania i wstrętu</w:t>
      </w:r>
      <w:r>
        <w:t>;</w:t>
      </w:r>
    </w:p>
    <w:p w:rsidR="00E014F8" w:rsidRDefault="00E014F8" w:rsidP="00E014F8">
      <w:pPr>
        <w:pStyle w:val="Wyliczenie"/>
        <w:tabs>
          <w:tab w:val="left" w:pos="709"/>
        </w:tabs>
      </w:pPr>
      <w:r w:rsidRPr="003C78AD">
        <w:t>nieufność</w:t>
      </w:r>
      <w:r>
        <w:t xml:space="preserve"> i</w:t>
      </w:r>
      <w:r w:rsidRPr="003C78AD">
        <w:t xml:space="preserve"> wycofanie z relacji, </w:t>
      </w:r>
      <w:r>
        <w:t>osłabienie</w:t>
      </w:r>
      <w:r w:rsidRPr="003C78AD">
        <w:t xml:space="preserve"> kontroli nad impulsami</w:t>
      </w:r>
      <w:r>
        <w:t xml:space="preserve"> (</w:t>
      </w:r>
      <w:r w:rsidRPr="00D53183">
        <w:t>drażliwość, wybuchy gniewu</w:t>
      </w:r>
      <w:r>
        <w:t>,</w:t>
      </w:r>
      <w:r w:rsidRPr="00D53183">
        <w:t xml:space="preserve"> nadmierne reakcje lękowe, nadmierna czujność</w:t>
      </w:r>
      <w:r>
        <w:t xml:space="preserve"> itd.);</w:t>
      </w:r>
    </w:p>
    <w:p w:rsidR="00E014F8" w:rsidRDefault="00E014F8" w:rsidP="00E014F8">
      <w:pPr>
        <w:pStyle w:val="Wyliczenie"/>
        <w:tabs>
          <w:tab w:val="left" w:pos="709"/>
        </w:tabs>
      </w:pPr>
      <w:r>
        <w:t>zaburzenie rozwoju społecznego i psychoseksualnego (możliwe także w zakresie orientacji seksualnej);</w:t>
      </w:r>
    </w:p>
    <w:p w:rsidR="00E014F8" w:rsidRPr="00CB6A07" w:rsidRDefault="00E014F8" w:rsidP="00E014F8">
      <w:pPr>
        <w:pStyle w:val="Wyliczenie"/>
        <w:tabs>
          <w:tab w:val="left" w:pos="709"/>
        </w:tabs>
      </w:pPr>
      <w:r>
        <w:t>demoralizacja</w:t>
      </w:r>
      <w:r w:rsidRPr="00CB6A07">
        <w:t>.</w:t>
      </w:r>
    </w:p>
    <w:p w:rsidR="00E014F8" w:rsidRPr="009D5901" w:rsidRDefault="00E014F8" w:rsidP="00E014F8">
      <w:pPr>
        <w:pStyle w:val="Nagwek3"/>
      </w:pPr>
      <w:bookmarkStart w:id="36" w:name="_Toc12553578"/>
      <w:bookmarkStart w:id="37" w:name="_Toc13216902"/>
      <w:r w:rsidRPr="009D5901">
        <w:t xml:space="preserve">Specyfika </w:t>
      </w:r>
      <w:r w:rsidRPr="00F83D10">
        <w:t>wykorzystania</w:t>
      </w:r>
      <w:r w:rsidRPr="009D5901">
        <w:t xml:space="preserve"> seksualnego</w:t>
      </w:r>
      <w:bookmarkEnd w:id="35"/>
      <w:bookmarkEnd w:id="36"/>
      <w:bookmarkEnd w:id="37"/>
    </w:p>
    <w:p w:rsidR="00E014F8" w:rsidRPr="00F83D10" w:rsidRDefault="00E014F8" w:rsidP="00E014F8">
      <w:pPr>
        <w:pStyle w:val="Nagwek4"/>
      </w:pPr>
      <w:bookmarkStart w:id="38" w:name="_Toc7632253"/>
      <w:bookmarkStart w:id="39" w:name="_Toc12553579"/>
      <w:bookmarkStart w:id="40" w:name="_Toc13216903"/>
      <w:r w:rsidRPr="00F83D10">
        <w:t>Zachowania seksualne osób dorosłych wobec dzieci motywowane preferencjami seksualnymi</w:t>
      </w:r>
      <w:bookmarkEnd w:id="38"/>
      <w:bookmarkEnd w:id="39"/>
      <w:bookmarkEnd w:id="40"/>
    </w:p>
    <w:p w:rsidR="00E014F8" w:rsidRPr="00CB6A07" w:rsidRDefault="00E014F8" w:rsidP="00E014F8">
      <w:pPr>
        <w:numPr>
          <w:ilvl w:val="0"/>
          <w:numId w:val="5"/>
        </w:numPr>
        <w:tabs>
          <w:tab w:val="num" w:pos="567"/>
          <w:tab w:val="left" w:pos="709"/>
        </w:tabs>
        <w:ind w:left="0" w:firstLine="142"/>
      </w:pPr>
      <w:r w:rsidRPr="00CB6A07">
        <w:rPr>
          <w:b/>
        </w:rPr>
        <w:t>Preferencje seksualne</w:t>
      </w:r>
      <w:r w:rsidRPr="00CB6A07">
        <w:t xml:space="preserve"> </w:t>
      </w:r>
      <w:r>
        <w:t>to</w:t>
      </w:r>
      <w:r w:rsidRPr="00CB6A07">
        <w:t xml:space="preserve"> zakres bodźców i </w:t>
      </w:r>
      <w:proofErr w:type="spellStart"/>
      <w:r w:rsidRPr="00CB6A07">
        <w:t>zachowań</w:t>
      </w:r>
      <w:proofErr w:type="spellEnd"/>
      <w:r w:rsidRPr="00CB6A07">
        <w:t xml:space="preserve">, które w warunkach wolnego wyboru są erotycznie wartościowe dla danej osoby. Preferencje erotyczne konkretnej osoby można ocenić, porównując wysokość podniecenia seksualnego powstałego na skutek oddziaływania </w:t>
      </w:r>
      <w:r>
        <w:t>różnych bodźców („</w:t>
      </w:r>
      <w:r w:rsidRPr="00CB6A07">
        <w:t>obiektów</w:t>
      </w:r>
      <w:r>
        <w:t>”)</w:t>
      </w:r>
      <w:r w:rsidRPr="00CB6A07">
        <w:t xml:space="preserve">, </w:t>
      </w:r>
      <w:proofErr w:type="spellStart"/>
      <w:r w:rsidRPr="00CB6A07">
        <w:t>zachowań</w:t>
      </w:r>
      <w:proofErr w:type="spellEnd"/>
      <w:r>
        <w:t xml:space="preserve"> (w tym własnych – np. fantazji)</w:t>
      </w:r>
      <w:r w:rsidRPr="00CB6A07">
        <w:t xml:space="preserve"> lub sytuacji potencjalnie erotycznych. </w:t>
      </w:r>
    </w:p>
    <w:p w:rsidR="00E014F8" w:rsidRPr="00CB6A07" w:rsidRDefault="00E014F8" w:rsidP="00E014F8">
      <w:pPr>
        <w:numPr>
          <w:ilvl w:val="0"/>
          <w:numId w:val="5"/>
        </w:numPr>
        <w:tabs>
          <w:tab w:val="num" w:pos="567"/>
          <w:tab w:val="left" w:pos="709"/>
        </w:tabs>
        <w:ind w:left="0" w:firstLine="142"/>
      </w:pPr>
      <w:r w:rsidRPr="00CB6A07">
        <w:rPr>
          <w:b/>
        </w:rPr>
        <w:t>Sprawcy fiksacyjni</w:t>
      </w:r>
      <w:r w:rsidRPr="00CB6A07">
        <w:t xml:space="preserve"> (preferencyjni) </w:t>
      </w:r>
      <w:r>
        <w:t>to</w:t>
      </w:r>
      <w:r w:rsidRPr="00CB6A07">
        <w:t xml:space="preserve"> dorośli, dla których dziecko jest preferowanym </w:t>
      </w:r>
      <w:r>
        <w:t>„</w:t>
      </w:r>
      <w:r w:rsidRPr="00CB6A07">
        <w:t>obiektem</w:t>
      </w:r>
      <w:r>
        <w:t>”</w:t>
      </w:r>
      <w:r w:rsidRPr="00CB6A07">
        <w:t xml:space="preserve"> seksualnym. Osoby te czują pociąg seksualny do </w:t>
      </w:r>
      <w:r>
        <w:t>dzieci</w:t>
      </w:r>
      <w:r w:rsidRPr="00CB6A07">
        <w:t xml:space="preserve"> przed okresem pokwitania. Kontakty lub fantazje seksualne dotyczące dzieci są</w:t>
      </w:r>
      <w:r>
        <w:t> </w:t>
      </w:r>
      <w:r w:rsidRPr="00CB6A07">
        <w:t>stale preferowanymi lub wyłącznymi sposobami osiągnięcia podniecenia seksualnego i orgazmu.</w:t>
      </w:r>
    </w:p>
    <w:p w:rsidR="00E014F8" w:rsidRPr="00CB6A07" w:rsidRDefault="00E014F8" w:rsidP="00E014F8">
      <w:pPr>
        <w:numPr>
          <w:ilvl w:val="0"/>
          <w:numId w:val="5"/>
        </w:numPr>
        <w:tabs>
          <w:tab w:val="num" w:pos="567"/>
          <w:tab w:val="left" w:pos="709"/>
        </w:tabs>
        <w:ind w:left="0" w:firstLine="142"/>
      </w:pPr>
      <w:r w:rsidRPr="00A95AB5">
        <w:rPr>
          <w:bCs/>
        </w:rPr>
        <w:t>Z</w:t>
      </w:r>
      <w:r>
        <w:rPr>
          <w:b/>
        </w:rPr>
        <w:t xml:space="preserve"> p</w:t>
      </w:r>
      <w:r w:rsidRPr="00CB6A07">
        <w:rPr>
          <w:b/>
        </w:rPr>
        <w:t>edofili</w:t>
      </w:r>
      <w:r>
        <w:rPr>
          <w:b/>
        </w:rPr>
        <w:t xml:space="preserve">ą </w:t>
      </w:r>
      <w:r w:rsidRPr="00A95AB5">
        <w:rPr>
          <w:bCs/>
        </w:rPr>
        <w:t>w sensie ścisłym mamy do czynienia</w:t>
      </w:r>
      <w:r>
        <w:rPr>
          <w:bCs/>
        </w:rPr>
        <w:t xml:space="preserve"> u osób, dla których </w:t>
      </w:r>
      <w:r w:rsidRPr="00CB6A07">
        <w:t>angażowani</w:t>
      </w:r>
      <w:r>
        <w:t>e</w:t>
      </w:r>
      <w:r w:rsidRPr="00CB6A07">
        <w:t xml:space="preserve"> się w </w:t>
      </w:r>
      <w:r>
        <w:t xml:space="preserve">fantazje lub </w:t>
      </w:r>
      <w:r w:rsidRPr="00CB6A07">
        <w:t xml:space="preserve">aktywność seksualną z dziećmi </w:t>
      </w:r>
      <w:r w:rsidRPr="00F64BBD">
        <w:rPr>
          <w:b/>
          <w:bCs/>
        </w:rPr>
        <w:t>przed okresem dojrzewania</w:t>
      </w:r>
      <w:r w:rsidRPr="00CB6A07">
        <w:t xml:space="preserve"> j</w:t>
      </w:r>
      <w:r>
        <w:t>est</w:t>
      </w:r>
      <w:r w:rsidRPr="00CB6A07">
        <w:t xml:space="preserve"> stale preferowaną lub wyłączną </w:t>
      </w:r>
      <w:r>
        <w:t>drogą do</w:t>
      </w:r>
      <w:r w:rsidRPr="00CB6A07">
        <w:t xml:space="preserve"> osiąg</w:t>
      </w:r>
      <w:r>
        <w:t>ania</w:t>
      </w:r>
      <w:r w:rsidRPr="00CB6A07">
        <w:t xml:space="preserve"> podniecenia </w:t>
      </w:r>
      <w:r>
        <w:t xml:space="preserve">i zaspokojenia </w:t>
      </w:r>
      <w:r w:rsidRPr="00CB6A07">
        <w:t xml:space="preserve">seksualnego. </w:t>
      </w:r>
    </w:p>
    <w:p w:rsidR="00E014F8" w:rsidRPr="00CB6A07" w:rsidRDefault="00E014F8" w:rsidP="00E014F8">
      <w:pPr>
        <w:numPr>
          <w:ilvl w:val="0"/>
          <w:numId w:val="5"/>
        </w:numPr>
        <w:tabs>
          <w:tab w:val="num" w:pos="567"/>
          <w:tab w:val="left" w:pos="709"/>
        </w:tabs>
        <w:ind w:left="0" w:firstLine="142"/>
      </w:pPr>
      <w:r w:rsidRPr="00B016BE">
        <w:t>Natomiast</w:t>
      </w:r>
      <w:r w:rsidRPr="00061E61">
        <w:rPr>
          <w:b/>
          <w:bCs/>
        </w:rPr>
        <w:t xml:space="preserve"> czyn </w:t>
      </w:r>
      <w:proofErr w:type="spellStart"/>
      <w:r w:rsidRPr="00061E61">
        <w:rPr>
          <w:b/>
          <w:bCs/>
        </w:rPr>
        <w:t>pedofilny</w:t>
      </w:r>
      <w:proofErr w:type="spellEnd"/>
      <w:r w:rsidRPr="00CB6A07">
        <w:t xml:space="preserve"> to zachowanie osoby dorosłej wobec dziecka motywowane popędem seksualnym, służące podniecaniu się i zaspokajaniu potrzeby seksualnej.</w:t>
      </w:r>
      <w:r>
        <w:t xml:space="preserve"> </w:t>
      </w:r>
      <w:r w:rsidRPr="00CB6A07">
        <w:t xml:space="preserve">Wystąpienie zachowania określanego jako czyn </w:t>
      </w:r>
      <w:proofErr w:type="spellStart"/>
      <w:r w:rsidRPr="00CB6A07">
        <w:t>pedofilny</w:t>
      </w:r>
      <w:proofErr w:type="spellEnd"/>
      <w:r w:rsidRPr="00CB6A07">
        <w:t xml:space="preserve"> nie oznacza, że został on dokonany przez pedofila</w:t>
      </w:r>
      <w:r>
        <w:t xml:space="preserve">, a więc </w:t>
      </w:r>
      <w:r w:rsidRPr="00CB6A07">
        <w:t>osob</w:t>
      </w:r>
      <w:r>
        <w:t>ę</w:t>
      </w:r>
      <w:r w:rsidRPr="00CB6A07">
        <w:t>, u któr</w:t>
      </w:r>
      <w:r>
        <w:t xml:space="preserve">ej występuje trwałe </w:t>
      </w:r>
      <w:r w:rsidRPr="00CB6A07">
        <w:t xml:space="preserve">zaburzenie preferencji seksualnej </w:t>
      </w:r>
      <w:r w:rsidRPr="001B12EE">
        <w:t>(parafilia).</w:t>
      </w:r>
      <w:r w:rsidRPr="00CB6A07">
        <w:t xml:space="preserve"> </w:t>
      </w:r>
      <w:r>
        <w:t>Z</w:t>
      </w:r>
      <w:r w:rsidRPr="00CB6A07">
        <w:t xml:space="preserve">nacznie częściej </w:t>
      </w:r>
      <w:r>
        <w:t xml:space="preserve">czynów takich </w:t>
      </w:r>
      <w:r w:rsidRPr="00CB6A07">
        <w:t>dokonują inne osoby, które w różn</w:t>
      </w:r>
      <w:r>
        <w:t>ych</w:t>
      </w:r>
      <w:r w:rsidRPr="00CB6A07">
        <w:t xml:space="preserve"> okolicznościach, pod wpływem różn</w:t>
      </w:r>
      <w:r>
        <w:t>ych</w:t>
      </w:r>
      <w:r w:rsidRPr="00CB6A07">
        <w:t xml:space="preserve"> czynników podejmują kontakty seksualne z dzieckiem, pomimo że nie spełniają kryteriów diagnostycznych parafilii.</w:t>
      </w:r>
      <w:r>
        <w:t xml:space="preserve"> M</w:t>
      </w:r>
      <w:r w:rsidRPr="00CB6A07">
        <w:t xml:space="preserve">oże to być </w:t>
      </w:r>
      <w:r>
        <w:t xml:space="preserve">dla nich </w:t>
      </w:r>
      <w:r w:rsidRPr="00CB6A07">
        <w:t>zastępczy sposób realizacji potrzeby seksualnej.</w:t>
      </w:r>
    </w:p>
    <w:p w:rsidR="00E014F8" w:rsidRDefault="00E014F8" w:rsidP="00E014F8">
      <w:pPr>
        <w:numPr>
          <w:ilvl w:val="0"/>
          <w:numId w:val="5"/>
        </w:numPr>
        <w:tabs>
          <w:tab w:val="num" w:pos="567"/>
          <w:tab w:val="left" w:pos="709"/>
        </w:tabs>
        <w:ind w:left="0" w:firstLine="142"/>
      </w:pPr>
      <w:r w:rsidRPr="00CB6A07">
        <w:t xml:space="preserve">Ze względu na wiek </w:t>
      </w:r>
      <w:r>
        <w:t>osoby będącej przedmiotem</w:t>
      </w:r>
      <w:r w:rsidRPr="00CB6A07">
        <w:t xml:space="preserve"> zainteresowania </w:t>
      </w:r>
      <w:r>
        <w:t xml:space="preserve">sprawcy </w:t>
      </w:r>
      <w:r w:rsidRPr="00CB6A07">
        <w:t>wyróżnia się</w:t>
      </w:r>
      <w:r>
        <w:t xml:space="preserve"> także</w:t>
      </w:r>
      <w:r w:rsidRPr="00CB6A07">
        <w:t>:</w:t>
      </w:r>
    </w:p>
    <w:p w:rsidR="00E014F8" w:rsidRPr="00CB6A07" w:rsidRDefault="00E014F8" w:rsidP="00E014F8">
      <w:pPr>
        <w:pStyle w:val="Wyliczenie"/>
        <w:tabs>
          <w:tab w:val="left" w:pos="709"/>
        </w:tabs>
      </w:pPr>
      <w:proofErr w:type="spellStart"/>
      <w:r w:rsidRPr="00CB6A07">
        <w:rPr>
          <w:b/>
        </w:rPr>
        <w:t>infantofilię</w:t>
      </w:r>
      <w:proofErr w:type="spellEnd"/>
      <w:r w:rsidRPr="00CB6A07">
        <w:t xml:space="preserve"> </w:t>
      </w:r>
      <w:r>
        <w:t>(</w:t>
      </w:r>
      <w:proofErr w:type="spellStart"/>
      <w:r>
        <w:t>nepiofilię</w:t>
      </w:r>
      <w:proofErr w:type="spellEnd"/>
      <w:r>
        <w:t xml:space="preserve">) </w:t>
      </w:r>
      <w:r w:rsidRPr="00CB6A07">
        <w:t>–</w:t>
      </w:r>
      <w:r>
        <w:t xml:space="preserve"> </w:t>
      </w:r>
      <w:r w:rsidRPr="00CB6A07">
        <w:t>zainteresowan</w:t>
      </w:r>
      <w:r>
        <w:t>ie</w:t>
      </w:r>
      <w:r w:rsidRPr="00CB6A07">
        <w:t xml:space="preserve"> kontaktami z</w:t>
      </w:r>
      <w:r>
        <w:t> </w:t>
      </w:r>
      <w:r w:rsidRPr="00CB6A07">
        <w:t xml:space="preserve">małymi dziećmi (poniżej </w:t>
      </w:r>
      <w:r>
        <w:t xml:space="preserve">ok. </w:t>
      </w:r>
      <w:r w:rsidRPr="00CB6A07">
        <w:t>5</w:t>
      </w:r>
      <w:r>
        <w:t>.</w:t>
      </w:r>
      <w:r w:rsidRPr="00CB6A07">
        <w:t xml:space="preserve"> roku życia);</w:t>
      </w:r>
    </w:p>
    <w:p w:rsidR="00E014F8" w:rsidRPr="00CB6A07" w:rsidRDefault="00E014F8" w:rsidP="00E014F8">
      <w:pPr>
        <w:pStyle w:val="Wyliczenie"/>
        <w:tabs>
          <w:tab w:val="left" w:pos="709"/>
        </w:tabs>
      </w:pPr>
      <w:proofErr w:type="spellStart"/>
      <w:r>
        <w:rPr>
          <w:b/>
        </w:rPr>
        <w:t>hebe</w:t>
      </w:r>
      <w:r w:rsidRPr="00CB6A07">
        <w:rPr>
          <w:b/>
        </w:rPr>
        <w:t>filię</w:t>
      </w:r>
      <w:proofErr w:type="spellEnd"/>
      <w:r w:rsidRPr="00CB6A07">
        <w:t xml:space="preserve"> –</w:t>
      </w:r>
      <w:r>
        <w:t xml:space="preserve"> </w:t>
      </w:r>
      <w:r w:rsidRPr="00CB6A07">
        <w:t>zainteresowan</w:t>
      </w:r>
      <w:r>
        <w:t>ie</w:t>
      </w:r>
      <w:r w:rsidRPr="00CB6A07">
        <w:t xml:space="preserve"> </w:t>
      </w:r>
      <w:r>
        <w:t xml:space="preserve">dziećmi </w:t>
      </w:r>
      <w:r w:rsidRPr="00CB6A07">
        <w:t xml:space="preserve">dorastającymi w wieku </w:t>
      </w:r>
      <w:proofErr w:type="spellStart"/>
      <w:r w:rsidRPr="00CB6A07">
        <w:t>pokwitaniowym</w:t>
      </w:r>
      <w:proofErr w:type="spellEnd"/>
      <w:r w:rsidRPr="00CB6A07">
        <w:t xml:space="preserve"> (</w:t>
      </w:r>
      <w:r>
        <w:t>ok</w:t>
      </w:r>
      <w:r w:rsidRPr="00CB6A07">
        <w:t>. 12</w:t>
      </w:r>
      <w:r>
        <w:t>.</w:t>
      </w:r>
      <w:r w:rsidRPr="00CB6A07">
        <w:t>-1</w:t>
      </w:r>
      <w:r>
        <w:t>5.</w:t>
      </w:r>
      <w:r w:rsidRPr="00CB6A07">
        <w:t xml:space="preserve"> rok życia)</w:t>
      </w:r>
      <w:r>
        <w:t>;</w:t>
      </w:r>
    </w:p>
    <w:p w:rsidR="00E014F8" w:rsidRPr="00CB6A07" w:rsidRDefault="00E014F8" w:rsidP="00E014F8">
      <w:pPr>
        <w:pStyle w:val="Wyliczenie"/>
        <w:tabs>
          <w:tab w:val="left" w:pos="709"/>
        </w:tabs>
      </w:pPr>
      <w:r w:rsidRPr="00CB6A07">
        <w:rPr>
          <w:b/>
        </w:rPr>
        <w:t>efebofilię</w:t>
      </w:r>
      <w:r w:rsidRPr="00CB6A07">
        <w:t xml:space="preserve"> –</w:t>
      </w:r>
      <w:r>
        <w:t xml:space="preserve"> </w:t>
      </w:r>
      <w:r w:rsidRPr="00CB6A07">
        <w:t>zainteresowan</w:t>
      </w:r>
      <w:r>
        <w:t>ie</w:t>
      </w:r>
      <w:r w:rsidRPr="00CB6A07">
        <w:t xml:space="preserve"> </w:t>
      </w:r>
      <w:r>
        <w:t>osobami</w:t>
      </w:r>
      <w:r w:rsidRPr="00CB6A07">
        <w:t xml:space="preserve"> w wieku nastoletnim</w:t>
      </w:r>
      <w:r>
        <w:t xml:space="preserve"> </w:t>
      </w:r>
      <w:r w:rsidRPr="00CB6A07">
        <w:t>(</w:t>
      </w:r>
      <w:r>
        <w:t>ok.</w:t>
      </w:r>
      <w:r w:rsidRPr="00CB6A07">
        <w:t xml:space="preserve"> 1</w:t>
      </w:r>
      <w:r>
        <w:t>6.</w:t>
      </w:r>
      <w:r w:rsidRPr="00CB6A07">
        <w:t>-1</w:t>
      </w:r>
      <w:r>
        <w:t>9.</w:t>
      </w:r>
      <w:r w:rsidRPr="00CB6A07">
        <w:t xml:space="preserve"> rok życia)</w:t>
      </w:r>
      <w:r>
        <w:t>.</w:t>
      </w:r>
    </w:p>
    <w:p w:rsidR="00E014F8" w:rsidRDefault="00E014F8" w:rsidP="00E014F8">
      <w:pPr>
        <w:numPr>
          <w:ilvl w:val="0"/>
          <w:numId w:val="5"/>
        </w:numPr>
        <w:tabs>
          <w:tab w:val="num" w:pos="567"/>
          <w:tab w:val="left" w:pos="709"/>
        </w:tabs>
        <w:ind w:left="0" w:firstLine="142"/>
      </w:pPr>
      <w:proofErr w:type="spellStart"/>
      <w:r w:rsidRPr="00CB6A07">
        <w:t>Efebofil</w:t>
      </w:r>
      <w:proofErr w:type="spellEnd"/>
      <w:r>
        <w:t xml:space="preserve"> </w:t>
      </w:r>
      <w:r w:rsidRPr="00CB6A07">
        <w:t xml:space="preserve">w porównaniu z </w:t>
      </w:r>
      <w:r>
        <w:t>pedofilem</w:t>
      </w:r>
      <w:r w:rsidRPr="00CB6A07">
        <w:t xml:space="preserve"> jest bardziej zainteresowany nawiązaniem z</w:t>
      </w:r>
      <w:r>
        <w:t xml:space="preserve"> </w:t>
      </w:r>
      <w:r w:rsidRPr="00D7619E">
        <w:rPr>
          <w:rStyle w:val="zdefiniowane"/>
        </w:rPr>
        <w:t>małoletnim</w:t>
      </w:r>
      <w:r w:rsidRPr="00CB6A07">
        <w:t xml:space="preserve"> kontaktów wzajemnych przypominających romans.</w:t>
      </w:r>
    </w:p>
    <w:p w:rsidR="00E014F8" w:rsidRPr="00CB6A07" w:rsidRDefault="00E014F8" w:rsidP="00E014F8">
      <w:pPr>
        <w:pStyle w:val="Nagwek4"/>
      </w:pPr>
      <w:bookmarkStart w:id="41" w:name="_Toc7632254"/>
      <w:bookmarkStart w:id="42" w:name="_Toc12553580"/>
      <w:bookmarkStart w:id="43" w:name="_Toc13216904"/>
      <w:r w:rsidRPr="00CB6A07">
        <w:t>Zachowania seksualne osób dorosłych wobec dzieci o charakterze zastępczego realizowania potrzeby seksualnej</w:t>
      </w:r>
      <w:bookmarkEnd w:id="41"/>
      <w:bookmarkEnd w:id="42"/>
      <w:bookmarkEnd w:id="43"/>
    </w:p>
    <w:p w:rsidR="00E014F8" w:rsidRDefault="00E014F8" w:rsidP="00E014F8">
      <w:pPr>
        <w:numPr>
          <w:ilvl w:val="0"/>
          <w:numId w:val="5"/>
        </w:numPr>
        <w:tabs>
          <w:tab w:val="num" w:pos="567"/>
          <w:tab w:val="left" w:pos="709"/>
        </w:tabs>
        <w:ind w:left="0" w:firstLine="142"/>
      </w:pPr>
      <w:r w:rsidRPr="00CB6A07">
        <w:rPr>
          <w:b/>
        </w:rPr>
        <w:t>Sprawcy regresywni</w:t>
      </w:r>
      <w:r w:rsidRPr="00CB6A07">
        <w:t xml:space="preserve"> (zastępczy) – preferują seksualnie osoby dorosłe, ale z różnych powodów</w:t>
      </w:r>
      <w:r>
        <w:t xml:space="preserve"> </w:t>
      </w:r>
      <w:r w:rsidRPr="00CB6A07">
        <w:t>nie nawiązują z</w:t>
      </w:r>
      <w:r>
        <w:t> </w:t>
      </w:r>
      <w:r w:rsidRPr="00CB6A07">
        <w:t xml:space="preserve">nimi satysfakcjonujących kontaktów. </w:t>
      </w:r>
      <w:r w:rsidRPr="004F1AA1">
        <w:rPr>
          <w:rStyle w:val="zdefiniowane"/>
        </w:rPr>
        <w:t>Małoletni</w:t>
      </w:r>
      <w:r w:rsidRPr="00CB6A07">
        <w:t xml:space="preserve"> staje się </w:t>
      </w:r>
      <w:r>
        <w:t xml:space="preserve">przedmiotem zainteresowania seksualnego </w:t>
      </w:r>
      <w:r w:rsidRPr="00CB6A07">
        <w:t xml:space="preserve">nie z </w:t>
      </w:r>
      <w:r>
        <w:t>preferencji</w:t>
      </w:r>
      <w:r w:rsidRPr="00CB6A07">
        <w:t xml:space="preserve">, ale np. z powodu łatwiejszej dostępności. Wyróżnia się następujące typy sprawców zastępczych: </w:t>
      </w:r>
      <w:r>
        <w:t xml:space="preserve">sprawca </w:t>
      </w:r>
      <w:r w:rsidRPr="00CB6A07">
        <w:t>regresyjno-</w:t>
      </w:r>
      <w:r w:rsidRPr="00CB6A07">
        <w:lastRenderedPageBreak/>
        <w:t>frustracyjny, moralnie nieodróżniający, seksualnie nieodróżniający, nieprzystosowany i zahamowany.</w:t>
      </w:r>
    </w:p>
    <w:p w:rsidR="00E014F8" w:rsidRDefault="00E014F8" w:rsidP="00E014F8">
      <w:pPr>
        <w:numPr>
          <w:ilvl w:val="0"/>
          <w:numId w:val="5"/>
        </w:numPr>
        <w:tabs>
          <w:tab w:val="num" w:pos="567"/>
          <w:tab w:val="left" w:pos="709"/>
        </w:tabs>
        <w:ind w:left="0" w:firstLine="142"/>
      </w:pPr>
      <w:r w:rsidRPr="00CB6A07">
        <w:t xml:space="preserve">Sprawcę </w:t>
      </w:r>
      <w:r w:rsidRPr="00CB6A07">
        <w:rPr>
          <w:b/>
        </w:rPr>
        <w:t>typu regresyjno-frustracyjnego</w:t>
      </w:r>
      <w:r w:rsidRPr="00CB6A07">
        <w:t xml:space="preserve"> charakteryzuje brak umiejętności nawiązywania relacji w sferze seksualnej, </w:t>
      </w:r>
      <w:r w:rsidRPr="00965830">
        <w:t>bez znaczących utrudnień funkcjonowania w innych sferach życia</w:t>
      </w:r>
      <w:r w:rsidRPr="00CB6A07">
        <w:t xml:space="preserve">. Skutkami tego braku jest narastająca frustracja związana z potrzebami seksualnymi oraz skierowanie potrzeb w stronę </w:t>
      </w:r>
      <w:r w:rsidRPr="00765B5C">
        <w:rPr>
          <w:rStyle w:val="zdefiniowane"/>
        </w:rPr>
        <w:t>małoletnich</w:t>
      </w:r>
      <w:r w:rsidRPr="00CB6A07">
        <w:t xml:space="preserve"> z powodu </w:t>
      </w:r>
      <w:r>
        <w:t>fiksacji (</w:t>
      </w:r>
      <w:r w:rsidRPr="00F317CF">
        <w:t>zatrzymania w rozwoju na wcześniejszych etapach niż aktualny wiek rozwojowy sprawcy</w:t>
      </w:r>
      <w:r>
        <w:t>)</w:t>
      </w:r>
      <w:r w:rsidRPr="00CB6A07">
        <w:t>. Ofiarami są najczęściej dziewczynki i</w:t>
      </w:r>
      <w:r>
        <w:t> </w:t>
      </w:r>
      <w:r w:rsidRPr="00CB6A07">
        <w:t xml:space="preserve">chłopcy w okresie dojrzewania, traktowane przez sprawcę jak </w:t>
      </w:r>
      <w:r>
        <w:t xml:space="preserve">osoby </w:t>
      </w:r>
      <w:r w:rsidRPr="00CB6A07">
        <w:t>dorosłe.</w:t>
      </w:r>
    </w:p>
    <w:p w:rsidR="00E014F8" w:rsidRDefault="00E014F8" w:rsidP="00E014F8">
      <w:pPr>
        <w:numPr>
          <w:ilvl w:val="0"/>
          <w:numId w:val="5"/>
        </w:numPr>
        <w:tabs>
          <w:tab w:val="num" w:pos="567"/>
          <w:tab w:val="left" w:pos="709"/>
        </w:tabs>
        <w:ind w:left="0" w:firstLine="142"/>
      </w:pPr>
      <w:r w:rsidRPr="00CB6A07">
        <w:t xml:space="preserve">Sprawca </w:t>
      </w:r>
      <w:r w:rsidRPr="00CB6A07">
        <w:rPr>
          <w:b/>
        </w:rPr>
        <w:t>moralnie nieodróżniając</w:t>
      </w:r>
      <w:r>
        <w:rPr>
          <w:b/>
        </w:rPr>
        <w:t>y</w:t>
      </w:r>
      <w:r w:rsidRPr="00CB6A07">
        <w:t xml:space="preserve"> nie identyfikuje barier i ograniczeń moralnych, społecznych i</w:t>
      </w:r>
      <w:r>
        <w:t xml:space="preserve"> </w:t>
      </w:r>
      <w:r w:rsidRPr="00CB6A07">
        <w:t>kulturowych. Nie widzi nic złego w podejmowaniu kontaktów seksualnych z dziećmi. Często,</w:t>
      </w:r>
      <w:r>
        <w:t xml:space="preserve"> ze względu na łatwość kontaktu</w:t>
      </w:r>
      <w:r w:rsidRPr="00CB6A07">
        <w:t xml:space="preserve">, </w:t>
      </w:r>
      <w:r>
        <w:t xml:space="preserve">jego </w:t>
      </w:r>
      <w:r w:rsidRPr="00CB6A07">
        <w:t>ofiar</w:t>
      </w:r>
      <w:r>
        <w:t>ami</w:t>
      </w:r>
      <w:r w:rsidRPr="00CB6A07">
        <w:t xml:space="preserve"> staj</w:t>
      </w:r>
      <w:r>
        <w:t>ą</w:t>
      </w:r>
      <w:r w:rsidRPr="00CB6A07">
        <w:t xml:space="preserve"> się własne </w:t>
      </w:r>
      <w:r>
        <w:t>dzieci</w:t>
      </w:r>
      <w:r w:rsidRPr="00CB6A07">
        <w:t>.</w:t>
      </w:r>
    </w:p>
    <w:p w:rsidR="00E014F8" w:rsidRDefault="00E014F8" w:rsidP="00E014F8">
      <w:pPr>
        <w:numPr>
          <w:ilvl w:val="0"/>
          <w:numId w:val="5"/>
        </w:numPr>
        <w:tabs>
          <w:tab w:val="num" w:pos="567"/>
          <w:tab w:val="left" w:pos="709"/>
        </w:tabs>
        <w:ind w:left="0" w:firstLine="142"/>
      </w:pPr>
      <w:r w:rsidRPr="00B016BE">
        <w:t>S</w:t>
      </w:r>
      <w:r w:rsidRPr="00B016BE">
        <w:rPr>
          <w:bCs/>
        </w:rPr>
        <w:t>prawca</w:t>
      </w:r>
      <w:r w:rsidRPr="00CB6A07">
        <w:t xml:space="preserve"> </w:t>
      </w:r>
      <w:r w:rsidRPr="00CB6A07">
        <w:rPr>
          <w:b/>
        </w:rPr>
        <w:t>seksualnie nieodróżniający</w:t>
      </w:r>
      <w:r w:rsidRPr="00CB6A07">
        <w:t xml:space="preserve"> uważa, że ma prawo do każdego rodzaju </w:t>
      </w:r>
      <w:proofErr w:type="spellStart"/>
      <w:r w:rsidRPr="00CB6A07">
        <w:t>zachowań</w:t>
      </w:r>
      <w:proofErr w:type="spellEnd"/>
      <w:r w:rsidRPr="00CB6A07">
        <w:t xml:space="preserve"> seksualnych, byle </w:t>
      </w:r>
      <w:r w:rsidRPr="00B016BE">
        <w:t>były</w:t>
      </w:r>
      <w:r w:rsidRPr="00CB6A07">
        <w:t xml:space="preserve"> one dla niego satysfakcjonujące.</w:t>
      </w:r>
    </w:p>
    <w:p w:rsidR="00E014F8" w:rsidRDefault="00E014F8" w:rsidP="00E014F8">
      <w:pPr>
        <w:numPr>
          <w:ilvl w:val="0"/>
          <w:numId w:val="5"/>
        </w:numPr>
        <w:tabs>
          <w:tab w:val="num" w:pos="567"/>
          <w:tab w:val="left" w:pos="709"/>
        </w:tabs>
        <w:ind w:left="0" w:firstLine="142"/>
      </w:pPr>
      <w:r>
        <w:t>Sprawca</w:t>
      </w:r>
      <w:r w:rsidRPr="00CB6A07">
        <w:t xml:space="preserve"> </w:t>
      </w:r>
      <w:r w:rsidRPr="00CB6A07">
        <w:rPr>
          <w:b/>
        </w:rPr>
        <w:t xml:space="preserve">typu nieprzystosowanego </w:t>
      </w:r>
      <w:r w:rsidRPr="00CB6A07">
        <w:t xml:space="preserve">jest nieprzystosowany do środowiska, w którym żyje. Uniemożliwia mu to nawiązywanie prawidłowych relacji społecznych, w których mógłby zaspokajać swoje potrzeby emocjonalne i seksualne. Dziecko staje się </w:t>
      </w:r>
      <w:r>
        <w:t xml:space="preserve">wówczas </w:t>
      </w:r>
      <w:r w:rsidRPr="00CB6A07">
        <w:t>zastępczym źródłem zaspokojenia. Te kontakty nie są jednak satysfakcjonujące (nie ma innej możliwości rozładowania popędu)</w:t>
      </w:r>
      <w:r>
        <w:t xml:space="preserve"> i</w:t>
      </w:r>
      <w:r w:rsidRPr="00CB6A07">
        <w:t xml:space="preserve"> powodują narastanie frustracji. Seksualne napaści na dzieci mogą wtedy przyb</w:t>
      </w:r>
      <w:r>
        <w:t>ie</w:t>
      </w:r>
      <w:r w:rsidRPr="00CB6A07">
        <w:t>rać charakter sadystyczny (z powodu frustracji wynikającej z</w:t>
      </w:r>
      <w:r>
        <w:t> </w:t>
      </w:r>
      <w:r w:rsidRPr="00CB6A07">
        <w:t>braku satysfakcji).</w:t>
      </w:r>
    </w:p>
    <w:p w:rsidR="00E014F8" w:rsidRDefault="00E014F8" w:rsidP="00E014F8">
      <w:pPr>
        <w:numPr>
          <w:ilvl w:val="0"/>
          <w:numId w:val="5"/>
        </w:numPr>
        <w:tabs>
          <w:tab w:val="num" w:pos="567"/>
          <w:tab w:val="left" w:pos="709"/>
        </w:tabs>
        <w:ind w:left="0" w:firstLine="142"/>
      </w:pPr>
      <w:r w:rsidRPr="00CB6A07">
        <w:t xml:space="preserve">Sprawca </w:t>
      </w:r>
      <w:r w:rsidRPr="00CB6A07">
        <w:rPr>
          <w:b/>
        </w:rPr>
        <w:t>typu zahamowanego</w:t>
      </w:r>
      <w:r w:rsidRPr="00CB6A07">
        <w:t xml:space="preserve"> jest także nieprzystosowany do środowiska, w którym żyje</w:t>
      </w:r>
      <w:r>
        <w:t>,</w:t>
      </w:r>
      <w:r w:rsidRPr="00CB6A07">
        <w:t xml:space="preserve"> poprzez subiektywne, wewnętrzne bariery oraz brak umiejętności społecznych. </w:t>
      </w:r>
      <w:r w:rsidRPr="00F70B2C">
        <w:t xml:space="preserve">Przemocy seksualnej wobec dziecka </w:t>
      </w:r>
      <w:r>
        <w:t>kierowana jest</w:t>
      </w:r>
      <w:r w:rsidRPr="00F70B2C">
        <w:t xml:space="preserve"> podobn</w:t>
      </w:r>
      <w:r>
        <w:t>ą</w:t>
      </w:r>
      <w:r w:rsidRPr="00F70B2C">
        <w:t xml:space="preserve"> motywacj</w:t>
      </w:r>
      <w:r>
        <w:t>ą</w:t>
      </w:r>
      <w:r w:rsidRPr="00F70B2C">
        <w:t>, co u sprawcy nieprzystosowanego</w:t>
      </w:r>
      <w:r w:rsidRPr="00CB6A07">
        <w:t xml:space="preserve">. Dziecko </w:t>
      </w:r>
      <w:r>
        <w:t xml:space="preserve">nie jest preferowanym, lecz </w:t>
      </w:r>
      <w:r w:rsidRPr="00CB6A07">
        <w:t>jedyn</w:t>
      </w:r>
      <w:r>
        <w:t>ie</w:t>
      </w:r>
      <w:r w:rsidRPr="00CB6A07">
        <w:t xml:space="preserve"> dostępnym</w:t>
      </w:r>
      <w:r w:rsidRPr="00702410">
        <w:t xml:space="preserve"> </w:t>
      </w:r>
      <w:r>
        <w:t>źródłem zaspokojenia, zatem</w:t>
      </w:r>
      <w:r w:rsidRPr="00CB6A07">
        <w:t xml:space="preserve"> kontakty nie są </w:t>
      </w:r>
      <w:r>
        <w:t>satysfakcjonujące</w:t>
      </w:r>
      <w:r w:rsidRPr="00CB6A07">
        <w:t>, powodują narastanie frustracji</w:t>
      </w:r>
      <w:r>
        <w:t xml:space="preserve">, która </w:t>
      </w:r>
      <w:r w:rsidRPr="00CB6A07">
        <w:t>rozładow</w:t>
      </w:r>
      <w:r>
        <w:t>ywana</w:t>
      </w:r>
      <w:r w:rsidRPr="00CB6A07">
        <w:t xml:space="preserve"> je</w:t>
      </w:r>
      <w:r>
        <w:t>st</w:t>
      </w:r>
      <w:r w:rsidRPr="00CB6A07">
        <w:t xml:space="preserve"> przez przemoc.</w:t>
      </w:r>
    </w:p>
    <w:p w:rsidR="00E014F8" w:rsidRPr="00CB6A07" w:rsidRDefault="00E014F8" w:rsidP="00E014F8">
      <w:pPr>
        <w:pStyle w:val="Nagwek4"/>
      </w:pPr>
      <w:bookmarkStart w:id="44" w:name="_Toc7632255"/>
      <w:bookmarkStart w:id="45" w:name="_Toc12553581"/>
      <w:bookmarkStart w:id="46" w:name="_Toc13216905"/>
      <w:r w:rsidRPr="00CB6A07">
        <w:t>Sposoby nawiąz</w:t>
      </w:r>
      <w:r>
        <w:t xml:space="preserve">ywania </w:t>
      </w:r>
      <w:r w:rsidRPr="00CB6A07">
        <w:t xml:space="preserve">kontaktu </w:t>
      </w:r>
      <w:r>
        <w:t>niebezpiecznego</w:t>
      </w:r>
      <w:r w:rsidRPr="00CB6A07">
        <w:t xml:space="preserve"> </w:t>
      </w:r>
      <w:r>
        <w:t>dla</w:t>
      </w:r>
      <w:r w:rsidRPr="00CB6A07">
        <w:t xml:space="preserve"> </w:t>
      </w:r>
      <w:bookmarkEnd w:id="44"/>
      <w:r>
        <w:t>małoletniego</w:t>
      </w:r>
      <w:bookmarkEnd w:id="45"/>
      <w:bookmarkEnd w:id="46"/>
    </w:p>
    <w:p w:rsidR="00E014F8" w:rsidRDefault="00E014F8" w:rsidP="00E014F8">
      <w:pPr>
        <w:numPr>
          <w:ilvl w:val="0"/>
          <w:numId w:val="5"/>
        </w:numPr>
        <w:tabs>
          <w:tab w:val="num" w:pos="567"/>
          <w:tab w:val="left" w:pos="709"/>
        </w:tabs>
        <w:ind w:left="0" w:firstLine="142"/>
      </w:pPr>
      <w:r w:rsidRPr="00CB6A07">
        <w:rPr>
          <w:b/>
        </w:rPr>
        <w:t>Uwiedzenie</w:t>
      </w:r>
      <w:r w:rsidRPr="00CB6A07">
        <w:t xml:space="preserve"> (</w:t>
      </w:r>
      <w:r w:rsidRPr="00CB6A07">
        <w:rPr>
          <w:i/>
        </w:rPr>
        <w:t>grooming</w:t>
      </w:r>
      <w:r w:rsidRPr="00CB6A07">
        <w:t xml:space="preserve">) </w:t>
      </w:r>
      <w:r>
        <w:t xml:space="preserve">odbywa się </w:t>
      </w:r>
      <w:r w:rsidRPr="00CB6A07">
        <w:t xml:space="preserve">najczęściej poprzez </w:t>
      </w:r>
      <w:r>
        <w:t>obdarzanie uwagą</w:t>
      </w:r>
      <w:r w:rsidRPr="00CB6A07">
        <w:t xml:space="preserve">, </w:t>
      </w:r>
      <w:r>
        <w:t xml:space="preserve">komplementowanie, wyróżnianie, obdarowywanie </w:t>
      </w:r>
      <w:r w:rsidRPr="00065484">
        <w:rPr>
          <w:rStyle w:val="zdefiniowane"/>
        </w:rPr>
        <w:t>małoletniego</w:t>
      </w:r>
      <w:r w:rsidRPr="00CB6A07">
        <w:t>. Sprawcy wykorzystują łatwość i</w:t>
      </w:r>
      <w:r>
        <w:t> </w:t>
      </w:r>
      <w:r w:rsidRPr="00CB6A07">
        <w:t xml:space="preserve">umiejętność zawierania oraz podtrzymywania znajomości, rozmawiania z dzieckiem i słuchania go. </w:t>
      </w:r>
      <w:r>
        <w:t xml:space="preserve">Szczególnie podatnymi na uwiedzenie są </w:t>
      </w:r>
      <w:r w:rsidRPr="00FB378C">
        <w:rPr>
          <w:rStyle w:val="zdefiniowane"/>
        </w:rPr>
        <w:t>małoletni</w:t>
      </w:r>
      <w:r>
        <w:t xml:space="preserve"> </w:t>
      </w:r>
      <w:r w:rsidRPr="00CB6A07">
        <w:t>zaniedban</w:t>
      </w:r>
      <w:r>
        <w:t>i</w:t>
      </w:r>
      <w:r w:rsidRPr="00CB6A07">
        <w:t xml:space="preserve"> emocjonalnie i</w:t>
      </w:r>
      <w:r>
        <w:t> </w:t>
      </w:r>
      <w:r w:rsidRPr="00CB6A07">
        <w:t>fizycznie.</w:t>
      </w:r>
    </w:p>
    <w:p w:rsidR="00E014F8" w:rsidRDefault="00E014F8" w:rsidP="00E014F8">
      <w:pPr>
        <w:numPr>
          <w:ilvl w:val="0"/>
          <w:numId w:val="5"/>
        </w:numPr>
        <w:tabs>
          <w:tab w:val="num" w:pos="567"/>
          <w:tab w:val="left" w:pos="709"/>
        </w:tabs>
        <w:ind w:left="0" w:firstLine="142"/>
      </w:pPr>
      <w:r w:rsidRPr="00CB6A07">
        <w:rPr>
          <w:b/>
        </w:rPr>
        <w:t>Podstęp</w:t>
      </w:r>
      <w:r w:rsidRPr="00CB6A07">
        <w:t xml:space="preserve"> w rozumieniu potocznym </w:t>
      </w:r>
      <w:r>
        <w:t xml:space="preserve">odnosi się do </w:t>
      </w:r>
      <w:r w:rsidRPr="00CB6A07">
        <w:t>zabieg</w:t>
      </w:r>
      <w:r>
        <w:t>ów,</w:t>
      </w:r>
      <w:r w:rsidRPr="00CB6A07">
        <w:t xml:space="preserve"> mają</w:t>
      </w:r>
      <w:r>
        <w:t>cych</w:t>
      </w:r>
      <w:r w:rsidRPr="00CB6A07">
        <w:t xml:space="preserve"> na celu oszukanie, zmylenie, wprowadzenie w</w:t>
      </w:r>
      <w:r>
        <w:t> </w:t>
      </w:r>
      <w:r w:rsidRPr="00CB6A07">
        <w:t>błąd</w:t>
      </w:r>
      <w:r>
        <w:t xml:space="preserve"> w celu uzyskania</w:t>
      </w:r>
      <w:r w:rsidRPr="00CB6A07">
        <w:t xml:space="preserve"> zgody, która </w:t>
      </w:r>
      <w:r>
        <w:t xml:space="preserve">inaczej </w:t>
      </w:r>
      <w:r w:rsidRPr="00CB6A07">
        <w:t xml:space="preserve">nie zostałaby wyrażona (np. sprawca pod pozorem zaaplikowania ofierze lekarstwa podaje jej środki psychotropowe ograniczające jej świadomość). </w:t>
      </w:r>
      <w:r>
        <w:t>Chodzi więc w istocie o działania</w:t>
      </w:r>
      <w:r w:rsidRPr="00633F39">
        <w:t xml:space="preserve"> </w:t>
      </w:r>
      <w:r>
        <w:t xml:space="preserve">zmierzające do </w:t>
      </w:r>
      <w:r w:rsidRPr="00CB6A07">
        <w:t>uniemożliwienia ofierze wyrażenia sprzeciwu.</w:t>
      </w:r>
    </w:p>
    <w:p w:rsidR="00E014F8" w:rsidRDefault="00E014F8" w:rsidP="00E014F8">
      <w:pPr>
        <w:numPr>
          <w:ilvl w:val="0"/>
          <w:numId w:val="5"/>
        </w:numPr>
        <w:tabs>
          <w:tab w:val="num" w:pos="567"/>
          <w:tab w:val="left" w:pos="709"/>
        </w:tabs>
        <w:ind w:left="0" w:firstLine="142"/>
      </w:pPr>
      <w:r w:rsidRPr="00CB6A07">
        <w:rPr>
          <w:b/>
        </w:rPr>
        <w:t>Przemoc</w:t>
      </w:r>
      <w:r w:rsidRPr="00CB6A07">
        <w:t xml:space="preserve"> </w:t>
      </w:r>
      <w:r>
        <w:t xml:space="preserve">fizyczna </w:t>
      </w:r>
      <w:r w:rsidRPr="00CB6A07">
        <w:t xml:space="preserve">to </w:t>
      </w:r>
      <w:r>
        <w:t xml:space="preserve">takie </w:t>
      </w:r>
      <w:r w:rsidRPr="00CB6A07">
        <w:t>oddziaływanie na pokrzywdzonego lub jego otoczenie, które za pomocą pewnych środków fizycznych uniemożliwia opór, przełamuje go lub wywiera wpływ na podjęcie decyzji. W zasadzie każda przemoc</w:t>
      </w:r>
      <w:r>
        <w:t xml:space="preserve"> –</w:t>
      </w:r>
      <w:r w:rsidRPr="00CB6A07">
        <w:t xml:space="preserve"> bez względu na jej intensywność i rodzaj zastosowanych środków</w:t>
      </w:r>
      <w:r>
        <w:t xml:space="preserve"> –</w:t>
      </w:r>
      <w:r w:rsidRPr="00CB6A07">
        <w:t xml:space="preserve"> wyłącza możliwość udzielenia prawnie skutecznej zgody.</w:t>
      </w:r>
    </w:p>
    <w:p w:rsidR="00E014F8" w:rsidRDefault="00E014F8" w:rsidP="00E014F8">
      <w:pPr>
        <w:numPr>
          <w:ilvl w:val="0"/>
          <w:numId w:val="5"/>
        </w:numPr>
        <w:tabs>
          <w:tab w:val="num" w:pos="567"/>
          <w:tab w:val="left" w:pos="709"/>
        </w:tabs>
        <w:ind w:left="0" w:firstLine="142"/>
      </w:pPr>
      <w:r w:rsidRPr="00CB6A07">
        <w:rPr>
          <w:b/>
        </w:rPr>
        <w:t>Groźba bezprawna</w:t>
      </w:r>
      <w:r w:rsidRPr="00CB6A07">
        <w:t xml:space="preserve"> może być wyrażona słownie lub w</w:t>
      </w:r>
      <w:r>
        <w:t> </w:t>
      </w:r>
      <w:r w:rsidRPr="00CB6A07">
        <w:t>inny dowolny sposób.</w:t>
      </w:r>
    </w:p>
    <w:p w:rsidR="00E014F8" w:rsidRDefault="00E014F8" w:rsidP="00E014F8">
      <w:pPr>
        <w:numPr>
          <w:ilvl w:val="0"/>
          <w:numId w:val="5"/>
        </w:numPr>
        <w:tabs>
          <w:tab w:val="num" w:pos="567"/>
          <w:tab w:val="left" w:pos="709"/>
        </w:tabs>
        <w:ind w:left="0" w:firstLine="142"/>
      </w:pPr>
      <w:r w:rsidRPr="000142E6">
        <w:rPr>
          <w:b/>
          <w:bCs/>
        </w:rPr>
        <w:t>Manipulacja</w:t>
      </w:r>
      <w:r>
        <w:t xml:space="preserve"> to podejmowane intencjonalnie oddziaływanie na myśli, emocje i zachowania jakiejś osoby w sposób podstępny, pozbawiający lub ograniczający kontrolę osoby manipulowanej nad sytuacją w celu niejawnego skłonienia jej do podjęcia działań, których nie podjęłaby bez tego wpływu. Manipulator może odwoływać się do uznanych zasad moralnych, reguł życia społecznego itd., wykorzystując je jednak instrumentalnie na niekorzyść osoby manipulowanej.</w:t>
      </w:r>
    </w:p>
    <w:p w:rsidR="00E014F8" w:rsidRPr="00CB6A07" w:rsidRDefault="00E014F8" w:rsidP="00E014F8">
      <w:pPr>
        <w:pStyle w:val="Nagwek4"/>
      </w:pPr>
      <w:bookmarkStart w:id="47" w:name="_Toc7632256"/>
      <w:bookmarkStart w:id="48" w:name="_Toc12553582"/>
      <w:bookmarkStart w:id="49" w:name="_Toc13216906"/>
      <w:r w:rsidRPr="00CB6A07">
        <w:lastRenderedPageBreak/>
        <w:t>Używanie komputera dla wykorzystania seksualnego dziecka</w:t>
      </w:r>
      <w:bookmarkEnd w:id="47"/>
      <w:bookmarkEnd w:id="48"/>
      <w:bookmarkEnd w:id="49"/>
    </w:p>
    <w:p w:rsidR="00E014F8" w:rsidRDefault="00E014F8" w:rsidP="00E014F8">
      <w:pPr>
        <w:numPr>
          <w:ilvl w:val="0"/>
          <w:numId w:val="5"/>
        </w:numPr>
        <w:tabs>
          <w:tab w:val="num" w:pos="567"/>
          <w:tab w:val="left" w:pos="709"/>
        </w:tabs>
        <w:ind w:left="0" w:firstLine="142"/>
      </w:pPr>
      <w:r w:rsidRPr="00CB6A07">
        <w:t xml:space="preserve">Wśród </w:t>
      </w:r>
      <w:r w:rsidRPr="00032968">
        <w:t>sprawców</w:t>
      </w:r>
      <w:r w:rsidRPr="00CB6A07">
        <w:t xml:space="preserve"> wykorzystania seksualnego z wykorzystaniem Internetu wyróżnia się:</w:t>
      </w:r>
    </w:p>
    <w:p w:rsidR="00E014F8" w:rsidRPr="00CB6A07" w:rsidRDefault="00E014F8" w:rsidP="00E014F8">
      <w:pPr>
        <w:pStyle w:val="Wyliczenie"/>
        <w:tabs>
          <w:tab w:val="left" w:pos="709"/>
        </w:tabs>
      </w:pPr>
      <w:r w:rsidRPr="00DA574D">
        <w:rPr>
          <w:iCs/>
        </w:rPr>
        <w:t>stalkerów</w:t>
      </w:r>
      <w:r w:rsidRPr="00CB6A07">
        <w:t>, których celem jest uzyskanie fizycznego dostępu do dziecka</w:t>
      </w:r>
      <w:r>
        <w:t>;</w:t>
      </w:r>
      <w:r w:rsidRPr="00CB6A07">
        <w:t xml:space="preserve"> </w:t>
      </w:r>
      <w:r>
        <w:t>n</w:t>
      </w:r>
      <w:r w:rsidRPr="00CB6A07">
        <w:t>iektórzy z nich starają się zyskać najpierw zaufanie dziecka (uwodziciele), a potem przechodzą do</w:t>
      </w:r>
      <w:r>
        <w:t> </w:t>
      </w:r>
      <w:r w:rsidRPr="00CB6A07">
        <w:t>kontaktów seksualnych</w:t>
      </w:r>
      <w:r>
        <w:t xml:space="preserve"> –</w:t>
      </w:r>
      <w:r w:rsidRPr="00CB6A07">
        <w:t xml:space="preserve"> inni od razu wyjaśniają, że są zainteresowani kontaktami seksualnymi (bezpośredni);</w:t>
      </w:r>
    </w:p>
    <w:p w:rsidR="00E014F8" w:rsidRPr="00CB6A07" w:rsidRDefault="00E014F8" w:rsidP="00E014F8">
      <w:pPr>
        <w:pStyle w:val="Wyliczenie"/>
        <w:tabs>
          <w:tab w:val="left" w:pos="709"/>
        </w:tabs>
      </w:pPr>
      <w:proofErr w:type="spellStart"/>
      <w:r w:rsidRPr="00CB6A07">
        <w:rPr>
          <w:i/>
        </w:rPr>
        <w:t>cruisers</w:t>
      </w:r>
      <w:proofErr w:type="spellEnd"/>
      <w:r w:rsidRPr="00CB6A07">
        <w:t>, którzy używają Internetu w celu doznania bezpośredniej i odwzajemnionej przyjemności seksualnej, ale</w:t>
      </w:r>
      <w:r>
        <w:t> </w:t>
      </w:r>
      <w:r w:rsidRPr="00CB6A07">
        <w:t xml:space="preserve">bez </w:t>
      </w:r>
      <w:r>
        <w:t xml:space="preserve">fizycznego </w:t>
      </w:r>
      <w:r w:rsidRPr="00CB6A07">
        <w:t xml:space="preserve">kontaktu z ofiarą (np. </w:t>
      </w:r>
      <w:proofErr w:type="spellStart"/>
      <w:r w:rsidRPr="00CB6A07">
        <w:rPr>
          <w:i/>
        </w:rPr>
        <w:t>chatroom</w:t>
      </w:r>
      <w:proofErr w:type="spellEnd"/>
      <w:r w:rsidRPr="00CB6A07">
        <w:t>);</w:t>
      </w:r>
    </w:p>
    <w:p w:rsidR="00E014F8" w:rsidRPr="00CB6A07" w:rsidRDefault="00E014F8" w:rsidP="00E014F8">
      <w:pPr>
        <w:pStyle w:val="Wyliczenie"/>
        <w:tabs>
          <w:tab w:val="left" w:pos="709"/>
        </w:tabs>
      </w:pPr>
      <w:proofErr w:type="spellStart"/>
      <w:r w:rsidRPr="00CB6A07">
        <w:t>masturbator</w:t>
      </w:r>
      <w:r>
        <w:t>ów</w:t>
      </w:r>
      <w:proofErr w:type="spellEnd"/>
      <w:r>
        <w:t>,</w:t>
      </w:r>
      <w:r w:rsidRPr="00CB6A07">
        <w:t xml:space="preserve"> używający</w:t>
      </w:r>
      <w:r>
        <w:t>ch</w:t>
      </w:r>
      <w:r w:rsidRPr="00CB6A07">
        <w:t xml:space="preserve"> Internetu w sposób pasywny </w:t>
      </w:r>
      <w:r>
        <w:t xml:space="preserve">– </w:t>
      </w:r>
      <w:r w:rsidRPr="00032968">
        <w:t>oglądając</w:t>
      </w:r>
      <w:r w:rsidRPr="00CB6A07">
        <w:t xml:space="preserve"> pornografię</w:t>
      </w:r>
      <w:r>
        <w:t xml:space="preserve"> dziecięcą</w:t>
      </w:r>
      <w:r w:rsidRPr="00CB6A07">
        <w:t xml:space="preserve">, jednocześnie uprawiają </w:t>
      </w:r>
      <w:r>
        <w:t xml:space="preserve">oni </w:t>
      </w:r>
      <w:r w:rsidRPr="00CB6A07">
        <w:t>masturbację;</w:t>
      </w:r>
    </w:p>
    <w:p w:rsidR="00E014F8" w:rsidRPr="00CB6A07" w:rsidRDefault="00E014F8" w:rsidP="00E014F8">
      <w:pPr>
        <w:pStyle w:val="Wyliczenie"/>
        <w:tabs>
          <w:tab w:val="left" w:pos="709"/>
        </w:tabs>
      </w:pPr>
      <w:proofErr w:type="spellStart"/>
      <w:r w:rsidRPr="00CB6A07">
        <w:rPr>
          <w:i/>
        </w:rPr>
        <w:t>networkers</w:t>
      </w:r>
      <w:proofErr w:type="spellEnd"/>
      <w:r w:rsidRPr="00CB6A07">
        <w:t xml:space="preserve"> i </w:t>
      </w:r>
      <w:proofErr w:type="spellStart"/>
      <w:r w:rsidRPr="00CB6A07">
        <w:rPr>
          <w:i/>
        </w:rPr>
        <w:t>swappers</w:t>
      </w:r>
      <w:proofErr w:type="spellEnd"/>
      <w:r w:rsidRPr="00CB6A07">
        <w:rPr>
          <w:i/>
        </w:rPr>
        <w:t>,</w:t>
      </w:r>
      <w:r w:rsidRPr="00CB6A07">
        <w:t xml:space="preserve"> którzy wykorzystują Internet jako środek komunikacji z innymi pedofilami</w:t>
      </w:r>
      <w:r>
        <w:t xml:space="preserve"> </w:t>
      </w:r>
      <w:r w:rsidRPr="00CB6A07">
        <w:t>dla wymiany informacji, ofiar, materiałów pornograficznych.</w:t>
      </w:r>
    </w:p>
    <w:p w:rsidR="00E014F8" w:rsidRDefault="00E014F8" w:rsidP="00E014F8">
      <w:pPr>
        <w:numPr>
          <w:ilvl w:val="0"/>
          <w:numId w:val="5"/>
        </w:numPr>
        <w:tabs>
          <w:tab w:val="num" w:pos="567"/>
          <w:tab w:val="left" w:pos="709"/>
        </w:tabs>
        <w:ind w:left="0" w:firstLine="142"/>
      </w:pPr>
      <w:r>
        <w:t>Sprawcy mogą</w:t>
      </w:r>
      <w:r w:rsidRPr="00CB6A07">
        <w:t xml:space="preserve"> używa</w:t>
      </w:r>
      <w:r>
        <w:t>ć</w:t>
      </w:r>
      <w:r w:rsidRPr="00CB6A07">
        <w:t xml:space="preserve"> Internetu w kilku wyżej wymienionych celach lub stosując kilka sposobów działania</w:t>
      </w:r>
      <w:r>
        <w:t xml:space="preserve"> (</w:t>
      </w:r>
      <w:r w:rsidRPr="00CB6A07">
        <w:t>typ kombinowany</w:t>
      </w:r>
      <w:r>
        <w:t>)</w:t>
      </w:r>
      <w:r w:rsidRPr="00CB6A07">
        <w:t>.</w:t>
      </w:r>
    </w:p>
    <w:p w:rsidR="00E014F8" w:rsidRPr="00CB6A07" w:rsidRDefault="00E014F8" w:rsidP="00E014F8">
      <w:pPr>
        <w:pStyle w:val="Nagwek4"/>
      </w:pPr>
      <w:bookmarkStart w:id="50" w:name="_Toc7632257"/>
      <w:bookmarkStart w:id="51" w:name="_Toc12553583"/>
      <w:bookmarkStart w:id="52" w:name="_Toc13216907"/>
      <w:r w:rsidRPr="00CB6A07">
        <w:t>Formy wykorzystania seksualnego dziecka</w:t>
      </w:r>
      <w:bookmarkEnd w:id="50"/>
      <w:bookmarkEnd w:id="51"/>
      <w:bookmarkEnd w:id="52"/>
    </w:p>
    <w:p w:rsidR="00E014F8" w:rsidRDefault="00E014F8" w:rsidP="00E014F8">
      <w:pPr>
        <w:numPr>
          <w:ilvl w:val="0"/>
          <w:numId w:val="5"/>
        </w:numPr>
        <w:tabs>
          <w:tab w:val="num" w:pos="567"/>
          <w:tab w:val="left" w:pos="709"/>
        </w:tabs>
        <w:ind w:left="0" w:firstLine="142"/>
      </w:pPr>
      <w:r w:rsidRPr="00CB6A07">
        <w:t xml:space="preserve">Rozróżnia się obcowanie płciowe (spółkowanie) oraz </w:t>
      </w:r>
      <w:r>
        <w:t xml:space="preserve">tzw. </w:t>
      </w:r>
      <w:r w:rsidRPr="00CB6A07">
        <w:t>inne czynności seksualne. Obcowanie płciowe może być dopochwowe (waginalne), doodbytnicze (analne) oraz z wykorzystaniem jamy ustnej (oralne).</w:t>
      </w:r>
      <w:r>
        <w:t xml:space="preserve"> „I</w:t>
      </w:r>
      <w:r w:rsidRPr="00CB6A07">
        <w:t>nne czynności seksualne</w:t>
      </w:r>
      <w:r>
        <w:t>”</w:t>
      </w:r>
      <w:r w:rsidRPr="00CB6A07">
        <w:t xml:space="preserve"> mogą </w:t>
      </w:r>
      <w:r>
        <w:t>zachodzić:</w:t>
      </w:r>
    </w:p>
    <w:p w:rsidR="00E014F8" w:rsidRDefault="00E014F8" w:rsidP="00E014F8">
      <w:pPr>
        <w:pStyle w:val="Wyliczenie"/>
        <w:tabs>
          <w:tab w:val="left" w:pos="709"/>
        </w:tabs>
      </w:pPr>
      <w:r w:rsidRPr="00CB6A07">
        <w:t xml:space="preserve">z kontaktem fizycznym (dotykanie narządów płciowych </w:t>
      </w:r>
      <w:r w:rsidRPr="00E474CF">
        <w:rPr>
          <w:rStyle w:val="zdefiniowane"/>
        </w:rPr>
        <w:t>małoletniego</w:t>
      </w:r>
      <w:r w:rsidRPr="00CB6A07">
        <w:t xml:space="preserve">, piersi, całowanie w usta z penetracją jamy ustnej językiem, dotykanie narządów płciowych sprawcy przez </w:t>
      </w:r>
      <w:r w:rsidRPr="00F02CD2">
        <w:rPr>
          <w:rStyle w:val="zdefiniowane"/>
        </w:rPr>
        <w:t>małoletniego</w:t>
      </w:r>
      <w:r w:rsidRPr="00CB6A07">
        <w:t xml:space="preserve">, </w:t>
      </w:r>
      <w:proofErr w:type="spellStart"/>
      <w:r w:rsidRPr="00CB6A07">
        <w:t>ocieractwo</w:t>
      </w:r>
      <w:proofErr w:type="spellEnd"/>
      <w:r w:rsidRPr="00CB6A07">
        <w:t xml:space="preserve">, całowanie intymnych części ciała </w:t>
      </w:r>
      <w:r w:rsidRPr="00F02CD2">
        <w:rPr>
          <w:rStyle w:val="zdefiniowane"/>
        </w:rPr>
        <w:t>małoletniego</w:t>
      </w:r>
      <w:r w:rsidRPr="00CB6A07">
        <w:t xml:space="preserve"> itp.)</w:t>
      </w:r>
      <w:r>
        <w:t>;</w:t>
      </w:r>
    </w:p>
    <w:p w:rsidR="00E014F8" w:rsidRDefault="00E014F8" w:rsidP="00E014F8">
      <w:pPr>
        <w:pStyle w:val="Wyliczenie"/>
        <w:tabs>
          <w:tab w:val="left" w:pos="709"/>
        </w:tabs>
      </w:pPr>
      <w:r w:rsidRPr="00CB6A07">
        <w:t xml:space="preserve">bez kontaktu fizycznego (rozmowy </w:t>
      </w:r>
      <w:r w:rsidRPr="006415A7">
        <w:t>ma</w:t>
      </w:r>
      <w:r>
        <w:t>jące na celu</w:t>
      </w:r>
      <w:r w:rsidRPr="006415A7">
        <w:t xml:space="preserve"> pobudz</w:t>
      </w:r>
      <w:r>
        <w:t>e</w:t>
      </w:r>
      <w:r w:rsidRPr="006415A7">
        <w:t>ni</w:t>
      </w:r>
      <w:r>
        <w:t>e lub nawiązanie relacji seksualnej</w:t>
      </w:r>
      <w:r w:rsidRPr="006415A7">
        <w:t xml:space="preserve"> jednej ze stron dialogu</w:t>
      </w:r>
      <w:r w:rsidRPr="00CB6A07">
        <w:t xml:space="preserve"> bezpośrednio lub za pośrednictwem telefonu, Internetu, ekspozycja anatomii i</w:t>
      </w:r>
      <w:r>
        <w:t xml:space="preserve"> </w:t>
      </w:r>
      <w:r w:rsidRPr="00CB6A07">
        <w:t>czynności seksualnych</w:t>
      </w:r>
      <w:r>
        <w:t xml:space="preserve"> oraz pornografii</w:t>
      </w:r>
      <w:r w:rsidRPr="00CB6A07">
        <w:t xml:space="preserve">, oglądactwo – </w:t>
      </w:r>
      <w:proofErr w:type="spellStart"/>
      <w:r w:rsidRPr="00CB6A07">
        <w:rPr>
          <w:i/>
        </w:rPr>
        <w:t>voyeryzm</w:t>
      </w:r>
      <w:proofErr w:type="spellEnd"/>
      <w:r w:rsidRPr="00CB6A07">
        <w:t>).</w:t>
      </w:r>
    </w:p>
    <w:p w:rsidR="000F51D6" w:rsidRDefault="000F51D6" w:rsidP="00157765">
      <w:pPr>
        <w:pStyle w:val="Wyliczenie"/>
        <w:numPr>
          <w:ilvl w:val="0"/>
          <w:numId w:val="0"/>
        </w:numPr>
        <w:tabs>
          <w:tab w:val="left" w:pos="709"/>
        </w:tabs>
      </w:pPr>
    </w:p>
    <w:p w:rsidR="000F51D6" w:rsidRPr="00CB6A07" w:rsidRDefault="000F51D6" w:rsidP="000F51D6">
      <w:pPr>
        <w:pStyle w:val="Nagwek3"/>
      </w:pPr>
      <w:bookmarkStart w:id="53" w:name="_Toc7632259"/>
      <w:bookmarkStart w:id="54" w:name="_Toc12553584"/>
      <w:bookmarkStart w:id="55" w:name="_Toc13216908"/>
      <w:bookmarkEnd w:id="30"/>
      <w:bookmarkEnd w:id="31"/>
      <w:r w:rsidRPr="00CB6A07">
        <w:t>Potrzeby rozwojowe dzieci i młodzieży a wykorzystanie seksualne</w:t>
      </w:r>
      <w:bookmarkEnd w:id="53"/>
      <w:bookmarkEnd w:id="54"/>
      <w:bookmarkEnd w:id="55"/>
    </w:p>
    <w:p w:rsidR="000F51D6" w:rsidRDefault="000F51D6" w:rsidP="000F51D6">
      <w:pPr>
        <w:numPr>
          <w:ilvl w:val="0"/>
          <w:numId w:val="5"/>
        </w:numPr>
        <w:tabs>
          <w:tab w:val="num" w:pos="567"/>
          <w:tab w:val="left" w:pos="709"/>
        </w:tabs>
        <w:ind w:left="0" w:firstLine="142"/>
      </w:pPr>
      <w:r w:rsidRPr="00CB6A07">
        <w:t xml:space="preserve">Potrzeby </w:t>
      </w:r>
      <w:r w:rsidRPr="00A10797">
        <w:rPr>
          <w:rStyle w:val="zdefiniowane"/>
        </w:rPr>
        <w:t>małoletnich</w:t>
      </w:r>
      <w:r w:rsidRPr="00CB6A07">
        <w:t xml:space="preserve"> różnią się w zależności od fazy </w:t>
      </w:r>
      <w:r>
        <w:t xml:space="preserve">ich </w:t>
      </w:r>
      <w:r w:rsidRPr="00CB6A07">
        <w:t xml:space="preserve">rozwoju, </w:t>
      </w:r>
      <w:r>
        <w:t xml:space="preserve">toteż w zależności od wieku i płci </w:t>
      </w:r>
      <w:r w:rsidRPr="00A10797">
        <w:rPr>
          <w:rStyle w:val="zdefiniowane"/>
        </w:rPr>
        <w:t>małoletni</w:t>
      </w:r>
      <w:r w:rsidRPr="00CB6A07">
        <w:t xml:space="preserve"> </w:t>
      </w:r>
      <w:r>
        <w:t>są podatni na działania różnych typów sprawców i ich działań.</w:t>
      </w:r>
    </w:p>
    <w:p w:rsidR="000F51D6" w:rsidRPr="00CB6A07" w:rsidRDefault="000F51D6" w:rsidP="000F51D6">
      <w:pPr>
        <w:pStyle w:val="Nagwek4"/>
      </w:pPr>
      <w:bookmarkStart w:id="56" w:name="_Toc12553585"/>
      <w:bookmarkStart w:id="57" w:name="_Toc13216909"/>
      <w:r w:rsidRPr="00310167">
        <w:t>Dzieci w wieku przedszkolnym i młodszym szkolnym</w:t>
      </w:r>
      <w:bookmarkEnd w:id="56"/>
      <w:bookmarkEnd w:id="57"/>
    </w:p>
    <w:p w:rsidR="000F51D6" w:rsidRDefault="000F51D6" w:rsidP="000F51D6">
      <w:pPr>
        <w:numPr>
          <w:ilvl w:val="0"/>
          <w:numId w:val="5"/>
        </w:numPr>
        <w:tabs>
          <w:tab w:val="num" w:pos="567"/>
          <w:tab w:val="left" w:pos="709"/>
        </w:tabs>
        <w:ind w:left="0" w:firstLine="142"/>
      </w:pPr>
      <w:r>
        <w:t xml:space="preserve">Dziecko czteroletnie rozumie, że mama i tata stale istnieją, choć znikają z pola widzenia. W wieku 4,5-6 lat model przywiązania dziecka ulega generalizacji. Cztero- i pięciolatki wykorzystują go już nie tylko w związkach z rodzicami, ale też z innymi dorosłymi, choć przywiązanie do rodziców pozostaje silne i centralne. Dlatego dla dziecka w wieku 6-9 lat nauczyciel lub inny dorosły staje się autorytetem, do którego dziecko podchodzi bezkrytycznie i idealizująco. </w:t>
      </w:r>
      <w:r w:rsidRPr="00CB6A07">
        <w:t>Konstelacja potrzeb dziecka do 10-11 roku życia czyni go „idealną ofiarą” dla przestępcy seksualnego</w:t>
      </w:r>
      <w:r>
        <w:t xml:space="preserve"> ze względu na następujące cechy</w:t>
      </w:r>
      <w:r w:rsidRPr="00CB6A07">
        <w:t>:</w:t>
      </w:r>
    </w:p>
    <w:p w:rsidR="000F51D6" w:rsidRDefault="000F51D6" w:rsidP="000F51D6">
      <w:pPr>
        <w:pStyle w:val="Wyliczenie"/>
        <w:tabs>
          <w:tab w:val="left" w:pos="709"/>
        </w:tabs>
      </w:pPr>
      <w:r w:rsidRPr="00CB6A07">
        <w:t>zmysłowość, potrzeb</w:t>
      </w:r>
      <w:r>
        <w:t>ę</w:t>
      </w:r>
      <w:r w:rsidRPr="00CB6A07">
        <w:t xml:space="preserve"> kontaktu fizycznego, dotyku, pieszczot;</w:t>
      </w:r>
    </w:p>
    <w:p w:rsidR="000F51D6" w:rsidRPr="00CB6A07" w:rsidRDefault="000F51D6" w:rsidP="000F51D6">
      <w:pPr>
        <w:pStyle w:val="Wyliczenie"/>
        <w:tabs>
          <w:tab w:val="left" w:pos="709"/>
        </w:tabs>
      </w:pPr>
      <w:r>
        <w:t>potrzebę bliskości emocjonalnej;</w:t>
      </w:r>
    </w:p>
    <w:p w:rsidR="000F51D6" w:rsidRPr="00CB6A07" w:rsidRDefault="000F51D6" w:rsidP="000F51D6">
      <w:pPr>
        <w:pStyle w:val="Wyliczenie"/>
        <w:tabs>
          <w:tab w:val="left" w:pos="709"/>
        </w:tabs>
      </w:pPr>
      <w:r w:rsidRPr="00CB6A07">
        <w:t>ciekawość;</w:t>
      </w:r>
    </w:p>
    <w:p w:rsidR="000F51D6" w:rsidRPr="00CB6A07" w:rsidRDefault="000F51D6" w:rsidP="000F51D6">
      <w:pPr>
        <w:pStyle w:val="Wyliczenie"/>
        <w:tabs>
          <w:tab w:val="left" w:pos="709"/>
        </w:tabs>
      </w:pPr>
      <w:r w:rsidRPr="00CB6A07">
        <w:t>szacunek wobec osób dorosłych</w:t>
      </w:r>
      <w:r>
        <w:t xml:space="preserve"> oraz potrzebę doznawania ich akceptacji i uznania</w:t>
      </w:r>
      <w:r w:rsidRPr="00CB6A07">
        <w:t>;</w:t>
      </w:r>
    </w:p>
    <w:p w:rsidR="000F51D6" w:rsidRDefault="000F51D6" w:rsidP="000F51D6">
      <w:pPr>
        <w:pStyle w:val="Wyliczenie"/>
        <w:tabs>
          <w:tab w:val="left" w:pos="709"/>
        </w:tabs>
      </w:pPr>
      <w:r w:rsidRPr="00CB6A07">
        <w:t>potrzeb</w:t>
      </w:r>
      <w:r>
        <w:t>ę</w:t>
      </w:r>
      <w:r w:rsidRPr="00CB6A07">
        <w:t xml:space="preserve"> doznawania opieki, uwagi, uczucia</w:t>
      </w:r>
      <w:r>
        <w:t>, pozytywnych wzorców;</w:t>
      </w:r>
    </w:p>
    <w:p w:rsidR="000F51D6" w:rsidRPr="00CB6A07" w:rsidRDefault="000F51D6" w:rsidP="000F51D6">
      <w:pPr>
        <w:pStyle w:val="Wyliczenie"/>
        <w:tabs>
          <w:tab w:val="left" w:pos="709"/>
        </w:tabs>
      </w:pPr>
      <w:r>
        <w:t>potrzebę posiadania</w:t>
      </w:r>
      <w:r w:rsidRPr="00CB6A07">
        <w:t>.</w:t>
      </w:r>
    </w:p>
    <w:p w:rsidR="000F51D6" w:rsidRPr="005B1518" w:rsidRDefault="000F51D6" w:rsidP="000F51D6">
      <w:pPr>
        <w:pStyle w:val="Nagwek4"/>
      </w:pPr>
      <w:bookmarkStart w:id="58" w:name="_Toc12553586"/>
      <w:bookmarkStart w:id="59" w:name="_Toc13216910"/>
      <w:r w:rsidRPr="005B1518">
        <w:t>Młodzież w okresie wczesne</w:t>
      </w:r>
      <w:r>
        <w:t>go</w:t>
      </w:r>
      <w:r w:rsidRPr="005B1518">
        <w:t xml:space="preserve"> </w:t>
      </w:r>
      <w:r>
        <w:t>dorastania</w:t>
      </w:r>
      <w:bookmarkEnd w:id="58"/>
      <w:bookmarkEnd w:id="59"/>
    </w:p>
    <w:p w:rsidR="000F51D6" w:rsidRDefault="000F51D6" w:rsidP="000F51D6">
      <w:pPr>
        <w:numPr>
          <w:ilvl w:val="0"/>
          <w:numId w:val="5"/>
        </w:numPr>
        <w:tabs>
          <w:tab w:val="num" w:pos="567"/>
          <w:tab w:val="left" w:pos="709"/>
        </w:tabs>
        <w:ind w:left="0" w:firstLine="142"/>
      </w:pPr>
      <w:r w:rsidRPr="00CB6A07">
        <w:t>Młodzież w okresie wczesne</w:t>
      </w:r>
      <w:r>
        <w:t>go</w:t>
      </w:r>
      <w:r w:rsidRPr="00CB6A07">
        <w:t xml:space="preserve"> </w:t>
      </w:r>
      <w:r>
        <w:t>dorastania</w:t>
      </w:r>
      <w:r w:rsidRPr="00CB6A07">
        <w:t xml:space="preserve"> (12-15 lat) charakteryzuj</w:t>
      </w:r>
      <w:r>
        <w:t>ą</w:t>
      </w:r>
      <w:r w:rsidRPr="00CB6A07">
        <w:t>:</w:t>
      </w:r>
    </w:p>
    <w:p w:rsidR="000F51D6" w:rsidRPr="00CB6A07" w:rsidRDefault="000F51D6" w:rsidP="000F51D6">
      <w:pPr>
        <w:pStyle w:val="Wyliczenie"/>
        <w:tabs>
          <w:tab w:val="left" w:pos="709"/>
        </w:tabs>
      </w:pPr>
      <w:r w:rsidRPr="00CB6A07">
        <w:t>przeciwstawianie się rodzicom, przekora, zachowania buntownicze;</w:t>
      </w:r>
    </w:p>
    <w:p w:rsidR="000F51D6" w:rsidRPr="00CB6A07" w:rsidRDefault="000F51D6" w:rsidP="000F51D6">
      <w:pPr>
        <w:pStyle w:val="Wyliczenie"/>
        <w:tabs>
          <w:tab w:val="left" w:pos="709"/>
        </w:tabs>
      </w:pPr>
      <w:r w:rsidRPr="00CB6A07">
        <w:t>potrzeba autonomii, samostanowienia;</w:t>
      </w:r>
    </w:p>
    <w:p w:rsidR="000F51D6" w:rsidRPr="00CB6A07" w:rsidRDefault="000F51D6" w:rsidP="000F51D6">
      <w:pPr>
        <w:pStyle w:val="Wyliczenie"/>
        <w:tabs>
          <w:tab w:val="left" w:pos="709"/>
        </w:tabs>
      </w:pPr>
      <w:r w:rsidRPr="00CB6A07">
        <w:lastRenderedPageBreak/>
        <w:t>chęć bycia dorosłym;</w:t>
      </w:r>
    </w:p>
    <w:p w:rsidR="000F51D6" w:rsidRPr="00CB6A07" w:rsidRDefault="000F51D6" w:rsidP="000F51D6">
      <w:pPr>
        <w:pStyle w:val="Wyliczenie"/>
        <w:tabs>
          <w:tab w:val="left" w:pos="709"/>
        </w:tabs>
      </w:pPr>
      <w:r w:rsidRPr="00CB6A07">
        <w:t>obalanie starych autorytetów i szukanie nowych;</w:t>
      </w:r>
    </w:p>
    <w:p w:rsidR="000F51D6" w:rsidRPr="00CB6A07" w:rsidRDefault="000F51D6" w:rsidP="000F51D6">
      <w:pPr>
        <w:pStyle w:val="Wyliczenie"/>
        <w:tabs>
          <w:tab w:val="left" w:pos="709"/>
        </w:tabs>
      </w:pPr>
      <w:r w:rsidRPr="00CB6A07">
        <w:t>potrzeba bycia kochanym i zauważonym, wysłuchanym;</w:t>
      </w:r>
    </w:p>
    <w:p w:rsidR="000F51D6" w:rsidRPr="00CB6A07" w:rsidRDefault="000F51D6" w:rsidP="000F51D6">
      <w:pPr>
        <w:pStyle w:val="Wyliczenie"/>
        <w:tabs>
          <w:tab w:val="left" w:pos="709"/>
        </w:tabs>
      </w:pPr>
      <w:r w:rsidRPr="00CB6A07">
        <w:t>potrzeba bycia wyjątkowym, wybranym przez osobę znaczącą;</w:t>
      </w:r>
    </w:p>
    <w:p w:rsidR="000F51D6" w:rsidRPr="00CB6A07" w:rsidRDefault="000F51D6" w:rsidP="000F51D6">
      <w:pPr>
        <w:pStyle w:val="Wyliczenie"/>
        <w:tabs>
          <w:tab w:val="left" w:pos="709"/>
        </w:tabs>
      </w:pPr>
      <w:r w:rsidRPr="00CB6A07">
        <w:t>tendencja do przeceniania stopnia zaangażowania osoby dorosłej w relację;</w:t>
      </w:r>
    </w:p>
    <w:p w:rsidR="000F51D6" w:rsidRDefault="000F51D6" w:rsidP="000F51D6">
      <w:pPr>
        <w:pStyle w:val="Wyliczenie"/>
        <w:tabs>
          <w:tab w:val="left" w:pos="709"/>
        </w:tabs>
      </w:pPr>
      <w:r w:rsidRPr="00CB6A07">
        <w:t>naiwność, brak wiedzy o świecie i relacjach</w:t>
      </w:r>
      <w:r>
        <w:t>;</w:t>
      </w:r>
    </w:p>
    <w:p w:rsidR="000F51D6" w:rsidRDefault="000F51D6" w:rsidP="000F51D6">
      <w:pPr>
        <w:pStyle w:val="Wyliczenie"/>
        <w:tabs>
          <w:tab w:val="left" w:pos="709"/>
        </w:tabs>
      </w:pPr>
      <w:r>
        <w:t xml:space="preserve">potrzeba posiadania; </w:t>
      </w:r>
    </w:p>
    <w:p w:rsidR="000F51D6" w:rsidRPr="00CB6A07" w:rsidRDefault="000F51D6" w:rsidP="000F51D6">
      <w:pPr>
        <w:pStyle w:val="Wyliczenie"/>
        <w:tabs>
          <w:tab w:val="left" w:pos="709"/>
        </w:tabs>
      </w:pPr>
      <w:r>
        <w:t>rodzenie się potrzeb seksualnych</w:t>
      </w:r>
      <w:r w:rsidRPr="00CB6A07">
        <w:t>.</w:t>
      </w:r>
    </w:p>
    <w:p w:rsidR="000F51D6" w:rsidRPr="00867441" w:rsidRDefault="000F51D6" w:rsidP="000F51D6">
      <w:pPr>
        <w:pStyle w:val="Nagwek4"/>
      </w:pPr>
      <w:bookmarkStart w:id="60" w:name="_Toc12553587"/>
      <w:bookmarkStart w:id="61" w:name="_Toc13216911"/>
      <w:r w:rsidRPr="00867441">
        <w:t>Młodzież w okresie późne</w:t>
      </w:r>
      <w:r>
        <w:t>go</w:t>
      </w:r>
      <w:r w:rsidRPr="00867441">
        <w:t xml:space="preserve"> </w:t>
      </w:r>
      <w:r>
        <w:t>dorastania</w:t>
      </w:r>
      <w:bookmarkEnd w:id="60"/>
      <w:bookmarkEnd w:id="61"/>
    </w:p>
    <w:p w:rsidR="000F51D6" w:rsidRDefault="000F51D6" w:rsidP="000F51D6">
      <w:pPr>
        <w:numPr>
          <w:ilvl w:val="0"/>
          <w:numId w:val="5"/>
        </w:numPr>
        <w:tabs>
          <w:tab w:val="num" w:pos="567"/>
          <w:tab w:val="left" w:pos="709"/>
        </w:tabs>
        <w:ind w:left="0" w:firstLine="142"/>
      </w:pPr>
      <w:r w:rsidRPr="00A86D74">
        <w:rPr>
          <w:bCs/>
        </w:rPr>
        <w:t>Młodzież w okresie późnego dorastania</w:t>
      </w:r>
      <w:r w:rsidRPr="00CB6A07">
        <w:t xml:space="preserve"> (15-18 lat) nie jest jeszcze zdolna do pełnej, realistycznej oceny zdarzeń i</w:t>
      </w:r>
      <w:r>
        <w:t> </w:t>
      </w:r>
      <w:r w:rsidRPr="00CB6A07">
        <w:t>kierowania w odpowiedzialny sposób swoim postępowaniem. Mimo że polskie prawo karne nie obejmuje tej grupy wiekowej bezwzględn</w:t>
      </w:r>
      <w:r>
        <w:t>ą</w:t>
      </w:r>
      <w:r w:rsidRPr="00CB6A07">
        <w:t xml:space="preserve"> ochron</w:t>
      </w:r>
      <w:r>
        <w:t>ą</w:t>
      </w:r>
      <w:r w:rsidRPr="00CB6A07">
        <w:t xml:space="preserve">, prawo kanoniczne oraz </w:t>
      </w:r>
      <w:r w:rsidRPr="0087039E">
        <w:rPr>
          <w:i/>
          <w:iCs/>
        </w:rPr>
        <w:t>Konwencja Rady Europy o ochronie dzieci przed seksualnym wykorzystywaniem i niegodziwym traktowaniem w celach seksualnych</w:t>
      </w:r>
      <w:r>
        <w:t xml:space="preserve"> </w:t>
      </w:r>
      <w:r w:rsidRPr="00CB6A07">
        <w:t>z Lanzarote</w:t>
      </w:r>
      <w:r>
        <w:t xml:space="preserve"> (2007 r.)</w:t>
      </w:r>
      <w:r w:rsidRPr="00CB6A07">
        <w:t xml:space="preserve"> </w:t>
      </w:r>
      <w:r>
        <w:t>chronią młodzież</w:t>
      </w:r>
      <w:r w:rsidRPr="00CB6A07">
        <w:t xml:space="preserve"> do 18</w:t>
      </w:r>
      <w:r>
        <w:t>.</w:t>
      </w:r>
      <w:r w:rsidRPr="00CB6A07">
        <w:t xml:space="preserve"> roku życia. </w:t>
      </w:r>
    </w:p>
    <w:p w:rsidR="000F51D6" w:rsidRDefault="000F51D6" w:rsidP="000F51D6">
      <w:pPr>
        <w:numPr>
          <w:ilvl w:val="0"/>
          <w:numId w:val="5"/>
        </w:numPr>
        <w:tabs>
          <w:tab w:val="num" w:pos="567"/>
          <w:tab w:val="left" w:pos="709"/>
        </w:tabs>
        <w:ind w:left="0" w:firstLine="142"/>
      </w:pPr>
      <w:r w:rsidRPr="00CB6A07">
        <w:t>Na osobie dorosłej ciąży odpowiedzialność za nienadużywanie zaufania młodego człowieka</w:t>
      </w:r>
      <w:r>
        <w:t xml:space="preserve"> nawet</w:t>
      </w:r>
      <w:r w:rsidRPr="00CB6A07">
        <w:t xml:space="preserve"> </w:t>
      </w:r>
      <w:r w:rsidRPr="00CB6A07">
        <w:rPr>
          <w:b/>
        </w:rPr>
        <w:t>mimo</w:t>
      </w:r>
      <w:r w:rsidRPr="00CB6A07">
        <w:t xml:space="preserve"> </w:t>
      </w:r>
      <w:r w:rsidRPr="00CB6A07">
        <w:rPr>
          <w:b/>
        </w:rPr>
        <w:t>jego pozornej zgody na zachowania seksualne</w:t>
      </w:r>
      <w:r w:rsidRPr="00CB6A07">
        <w:t>. Dotyczy to zarówno dziewcząt, jak i chłopców.</w:t>
      </w:r>
    </w:p>
    <w:p w:rsidR="000F51D6" w:rsidRDefault="000F51D6" w:rsidP="000F51D6">
      <w:pPr>
        <w:numPr>
          <w:ilvl w:val="0"/>
          <w:numId w:val="5"/>
        </w:numPr>
        <w:tabs>
          <w:tab w:val="num" w:pos="567"/>
          <w:tab w:val="left" w:pos="709"/>
        </w:tabs>
        <w:ind w:left="0" w:firstLine="142"/>
      </w:pPr>
      <w:r w:rsidRPr="00CB6A07">
        <w:t xml:space="preserve">Potrzeby dziewcząt i chłopców w </w:t>
      </w:r>
      <w:r>
        <w:t xml:space="preserve">okresie późnego dorastania </w:t>
      </w:r>
      <w:r w:rsidRPr="00CB6A07">
        <w:t xml:space="preserve">znacznie różnią się między sobą, co sprawia, że mechanizm podatności na wykorzystanie seksualne przebiega inaczej w </w:t>
      </w:r>
      <w:r>
        <w:t>obu tych grupach</w:t>
      </w:r>
      <w:r w:rsidRPr="00CB6A07">
        <w:t>.</w:t>
      </w:r>
      <w:r>
        <w:t xml:space="preserve"> Wspólna jest potrzeba rozwoju </w:t>
      </w:r>
      <w:r w:rsidRPr="00CB279D">
        <w:t>duchow</w:t>
      </w:r>
      <w:r>
        <w:t>ego</w:t>
      </w:r>
      <w:r w:rsidRPr="00CB279D">
        <w:t xml:space="preserve">, dlatego często </w:t>
      </w:r>
      <w:r w:rsidRPr="00CB279D">
        <w:rPr>
          <w:rStyle w:val="zdefiniowane"/>
        </w:rPr>
        <w:t>DUCHOWNY</w:t>
      </w:r>
      <w:r w:rsidRPr="00CB279D">
        <w:t xml:space="preserve"> </w:t>
      </w:r>
      <w:r>
        <w:t xml:space="preserve">(lub inna osoba znacząca) </w:t>
      </w:r>
      <w:r w:rsidRPr="00CB279D">
        <w:t xml:space="preserve">staje się przewodnikiem, któremu </w:t>
      </w:r>
      <w:r>
        <w:t xml:space="preserve">młodzi ludzie </w:t>
      </w:r>
      <w:r w:rsidRPr="00CB279D">
        <w:t>ufają bezgranicznie, zgadzając się na wszystko.</w:t>
      </w:r>
    </w:p>
    <w:p w:rsidR="000F51D6" w:rsidRDefault="000F51D6" w:rsidP="000F51D6">
      <w:pPr>
        <w:numPr>
          <w:ilvl w:val="0"/>
          <w:numId w:val="5"/>
        </w:numPr>
        <w:tabs>
          <w:tab w:val="num" w:pos="567"/>
          <w:tab w:val="left" w:pos="709"/>
        </w:tabs>
        <w:ind w:left="0" w:firstLine="142"/>
      </w:pPr>
      <w:r w:rsidRPr="00CB6A07">
        <w:t xml:space="preserve">Dziewczęta w wieku dorastania: </w:t>
      </w:r>
    </w:p>
    <w:p w:rsidR="000F51D6" w:rsidRPr="00CB6A07" w:rsidRDefault="000F51D6" w:rsidP="000F51D6">
      <w:pPr>
        <w:pStyle w:val="Wyliczenie"/>
        <w:tabs>
          <w:tab w:val="left" w:pos="709"/>
        </w:tabs>
      </w:pPr>
      <w:r w:rsidRPr="00CB6A07">
        <w:t xml:space="preserve">chcą mieć partnera, być z kimś w relacji </w:t>
      </w:r>
      <w:r>
        <w:t xml:space="preserve">– </w:t>
      </w:r>
      <w:r w:rsidRPr="00CB6A07">
        <w:t xml:space="preserve">w związku z potrzebą kochania i bycia </w:t>
      </w:r>
      <w:r w:rsidRPr="00B70C43">
        <w:t>kochanym</w:t>
      </w:r>
      <w:r w:rsidRPr="00CB6A07">
        <w:t>;</w:t>
      </w:r>
    </w:p>
    <w:p w:rsidR="000F51D6" w:rsidRPr="00CB6A07" w:rsidRDefault="000F51D6" w:rsidP="000F51D6">
      <w:pPr>
        <w:pStyle w:val="Wyliczenie"/>
        <w:tabs>
          <w:tab w:val="left" w:pos="709"/>
        </w:tabs>
      </w:pPr>
      <w:r w:rsidRPr="00CB6A07">
        <w:t>nie chcą doświadczać dłużej samotności, pustki, lęku;</w:t>
      </w:r>
    </w:p>
    <w:p w:rsidR="000F51D6" w:rsidRDefault="000F51D6" w:rsidP="000F51D6">
      <w:pPr>
        <w:pStyle w:val="Wyliczenie"/>
        <w:tabs>
          <w:tab w:val="left" w:pos="709"/>
        </w:tabs>
      </w:pPr>
      <w:r w:rsidRPr="00CB6A07">
        <w:t>mają potrzebę ochrony przed zagrażającym światem;</w:t>
      </w:r>
    </w:p>
    <w:p w:rsidR="000F51D6" w:rsidRPr="00CB6A07" w:rsidRDefault="000F51D6" w:rsidP="000F51D6">
      <w:pPr>
        <w:pStyle w:val="Wyliczenie"/>
        <w:tabs>
          <w:tab w:val="left" w:pos="709"/>
        </w:tabs>
      </w:pPr>
      <w:r>
        <w:t>lubią być obdarowywane;</w:t>
      </w:r>
    </w:p>
    <w:p w:rsidR="000F51D6" w:rsidRPr="00CB6A07" w:rsidRDefault="000F51D6" w:rsidP="000F51D6">
      <w:pPr>
        <w:pStyle w:val="Wyliczenie"/>
        <w:tabs>
          <w:tab w:val="left" w:pos="709"/>
        </w:tabs>
      </w:pPr>
      <w:r w:rsidRPr="00CB6A07">
        <w:t xml:space="preserve">podejmują ryzykowne działania i eksperymentują z nowymi </w:t>
      </w:r>
      <w:proofErr w:type="spellStart"/>
      <w:r w:rsidRPr="00CB6A07">
        <w:t>zachowaniami</w:t>
      </w:r>
      <w:proofErr w:type="spellEnd"/>
      <w:r w:rsidRPr="00CB6A07">
        <w:t>;</w:t>
      </w:r>
    </w:p>
    <w:p w:rsidR="000F51D6" w:rsidRPr="00CB6A07" w:rsidRDefault="000F51D6" w:rsidP="000F51D6">
      <w:pPr>
        <w:pStyle w:val="Wyliczenie"/>
        <w:tabs>
          <w:tab w:val="left" w:pos="709"/>
        </w:tabs>
      </w:pPr>
      <w:r w:rsidRPr="00CB6A07">
        <w:t>wykazują dużą potrzebę bycia zrozumianą;</w:t>
      </w:r>
    </w:p>
    <w:p w:rsidR="000F51D6" w:rsidRDefault="000F51D6" w:rsidP="000F51D6">
      <w:pPr>
        <w:pStyle w:val="Wyliczenie"/>
        <w:tabs>
          <w:tab w:val="left" w:pos="709"/>
        </w:tabs>
      </w:pPr>
      <w:r w:rsidRPr="00CB6A07">
        <w:t>chcą czuć się atrakcyjne intelektualnie (</w:t>
      </w:r>
      <w:r>
        <w:t>np.</w:t>
      </w:r>
      <w:r w:rsidRPr="00CB6A07">
        <w:t xml:space="preserve"> prowadząc rozmowy „na poziomie” z atrakcyjnym mężczyzną);</w:t>
      </w:r>
    </w:p>
    <w:p w:rsidR="000F51D6" w:rsidRPr="00CB6A07" w:rsidRDefault="000F51D6" w:rsidP="000F51D6">
      <w:pPr>
        <w:pStyle w:val="Wyliczenie"/>
        <w:tabs>
          <w:tab w:val="left" w:pos="709"/>
        </w:tabs>
      </w:pPr>
      <w:r>
        <w:t xml:space="preserve">mają </w:t>
      </w:r>
      <w:r w:rsidRPr="00DA25AA">
        <w:t>potrzeb</w:t>
      </w:r>
      <w:r>
        <w:t>ę</w:t>
      </w:r>
      <w:r w:rsidRPr="00DA25AA">
        <w:t xml:space="preserve"> uznania społecznego </w:t>
      </w:r>
      <w:r>
        <w:t xml:space="preserve">– </w:t>
      </w:r>
      <w:r w:rsidRPr="00DA25AA">
        <w:t>zwłaszcza w grupie rówieśniczej</w:t>
      </w:r>
      <w:r>
        <w:t>;</w:t>
      </w:r>
    </w:p>
    <w:p w:rsidR="000F51D6" w:rsidRPr="00CB6A07" w:rsidRDefault="000F51D6" w:rsidP="000F51D6">
      <w:pPr>
        <w:pStyle w:val="Wyliczenie"/>
        <w:tabs>
          <w:tab w:val="left" w:pos="709"/>
        </w:tabs>
      </w:pPr>
      <w:r w:rsidRPr="00CB6A07">
        <w:t>mają potrzebę czucia się atrakcyjną seksualnie (</w:t>
      </w:r>
      <w:r w:rsidRPr="00CB6A07">
        <w:rPr>
          <w:i/>
        </w:rPr>
        <w:t>sexy</w:t>
      </w:r>
      <w:r w:rsidRPr="00CB6A07">
        <w:t>);</w:t>
      </w:r>
    </w:p>
    <w:p w:rsidR="000F51D6" w:rsidRPr="00CB6A07" w:rsidRDefault="000F51D6" w:rsidP="000F51D6">
      <w:pPr>
        <w:pStyle w:val="Wyliczenie"/>
        <w:tabs>
          <w:tab w:val="left" w:pos="709"/>
        </w:tabs>
      </w:pPr>
      <w:r w:rsidRPr="00CB6A07">
        <w:t>chcą czuć się dorosłe, wchodząc w dorosłe relacje intymne.</w:t>
      </w:r>
    </w:p>
    <w:p w:rsidR="000F51D6" w:rsidRDefault="000F51D6" w:rsidP="000F51D6">
      <w:pPr>
        <w:numPr>
          <w:ilvl w:val="0"/>
          <w:numId w:val="5"/>
        </w:numPr>
        <w:tabs>
          <w:tab w:val="num" w:pos="567"/>
          <w:tab w:val="left" w:pos="709"/>
        </w:tabs>
        <w:ind w:left="0" w:firstLine="142"/>
      </w:pPr>
      <w:r w:rsidRPr="00CB6A07">
        <w:t xml:space="preserve">Chłopcy w wieku </w:t>
      </w:r>
      <w:r>
        <w:t>dorastania</w:t>
      </w:r>
      <w:r w:rsidRPr="00CB6A07">
        <w:t xml:space="preserve">: </w:t>
      </w:r>
    </w:p>
    <w:p w:rsidR="000F51D6" w:rsidRPr="00CB6A07" w:rsidRDefault="000F51D6" w:rsidP="000F51D6">
      <w:pPr>
        <w:pStyle w:val="Wyliczenie"/>
        <w:tabs>
          <w:tab w:val="left" w:pos="709"/>
        </w:tabs>
      </w:pPr>
      <w:r w:rsidRPr="00CB6A07">
        <w:t>chcą sprawdzić się w roli męskiej (również seksualnej) oraz przynależeć do świata mężczyzn, stąd potrzeba kontaktu z mężczyzną</w:t>
      </w:r>
      <w:r>
        <w:t xml:space="preserve"> </w:t>
      </w:r>
      <w:r w:rsidRPr="00CB6A07">
        <w:t>–</w:t>
      </w:r>
      <w:r>
        <w:t xml:space="preserve"> </w:t>
      </w:r>
      <w:r w:rsidRPr="00CB6A07">
        <w:t>przewodnikiem po męskim świecie;</w:t>
      </w:r>
    </w:p>
    <w:p w:rsidR="000F51D6" w:rsidRPr="00CB6A07" w:rsidRDefault="000F51D6" w:rsidP="000F51D6">
      <w:pPr>
        <w:pStyle w:val="Wyliczenie"/>
        <w:tabs>
          <w:tab w:val="left" w:pos="709"/>
        </w:tabs>
      </w:pPr>
      <w:r>
        <w:t xml:space="preserve">mają </w:t>
      </w:r>
      <w:r w:rsidRPr="00CB6A07">
        <w:t>potrzeb</w:t>
      </w:r>
      <w:r>
        <w:t>ę</w:t>
      </w:r>
      <w:r w:rsidRPr="00CB6A07">
        <w:t xml:space="preserve"> kochania i bycia kochanym</w:t>
      </w:r>
      <w:r>
        <w:t>;</w:t>
      </w:r>
    </w:p>
    <w:p w:rsidR="000F51D6" w:rsidRPr="00CB6A07" w:rsidRDefault="000F51D6" w:rsidP="000F51D6">
      <w:pPr>
        <w:pStyle w:val="Wyliczenie"/>
        <w:tabs>
          <w:tab w:val="left" w:pos="709"/>
        </w:tabs>
      </w:pPr>
      <w:r w:rsidRPr="00CB6A07">
        <w:t>nie chcą doświadczać dłużej samotności, pustki, lęku;</w:t>
      </w:r>
    </w:p>
    <w:p w:rsidR="000F51D6" w:rsidRDefault="000F51D6" w:rsidP="000F51D6">
      <w:pPr>
        <w:pStyle w:val="Wyliczenie"/>
        <w:tabs>
          <w:tab w:val="left" w:pos="709"/>
        </w:tabs>
      </w:pPr>
      <w:r w:rsidRPr="00CB6A07">
        <w:t xml:space="preserve">podejmują ryzykowne działania i eksperymentują z nowymi </w:t>
      </w:r>
      <w:proofErr w:type="spellStart"/>
      <w:r w:rsidRPr="00CB6A07">
        <w:t>zachowaniami</w:t>
      </w:r>
      <w:proofErr w:type="spellEnd"/>
      <w:r w:rsidRPr="00CB6A07">
        <w:t>;</w:t>
      </w:r>
    </w:p>
    <w:p w:rsidR="000F51D6" w:rsidRPr="00CB6A07" w:rsidRDefault="000F51D6" w:rsidP="000F51D6">
      <w:pPr>
        <w:pStyle w:val="Wyliczenie"/>
        <w:tabs>
          <w:tab w:val="left" w:pos="709"/>
        </w:tabs>
      </w:pPr>
      <w:r>
        <w:t xml:space="preserve">mają </w:t>
      </w:r>
      <w:r w:rsidRPr="00DA25AA">
        <w:t>potrzeb</w:t>
      </w:r>
      <w:r>
        <w:t>ę</w:t>
      </w:r>
      <w:r w:rsidRPr="00DA25AA">
        <w:t xml:space="preserve"> uznania społecznego</w:t>
      </w:r>
      <w:r>
        <w:t xml:space="preserve"> –</w:t>
      </w:r>
      <w:r w:rsidRPr="00DA25AA">
        <w:t xml:space="preserve"> zwłaszcza w grupie rówieśniczej</w:t>
      </w:r>
      <w:r>
        <w:t>;</w:t>
      </w:r>
    </w:p>
    <w:p w:rsidR="000F51D6" w:rsidRPr="00CB6A07" w:rsidRDefault="000F51D6" w:rsidP="000F51D6">
      <w:pPr>
        <w:pStyle w:val="Wyliczenie"/>
        <w:tabs>
          <w:tab w:val="left" w:pos="709"/>
        </w:tabs>
      </w:pPr>
      <w:r w:rsidRPr="00CB6A07">
        <w:t>chcą zaspokoić rozbudzone potrzeby seksualne;</w:t>
      </w:r>
    </w:p>
    <w:p w:rsidR="000F51D6" w:rsidRPr="00CB6A07" w:rsidRDefault="000F51D6" w:rsidP="000F51D6">
      <w:pPr>
        <w:pStyle w:val="Wyliczenie"/>
        <w:tabs>
          <w:tab w:val="left" w:pos="709"/>
        </w:tabs>
      </w:pPr>
      <w:r w:rsidRPr="00CB6A07">
        <w:t>sprawdzają swoje możliwości poprzez zmagania i walk</w:t>
      </w:r>
      <w:r>
        <w:t>ę</w:t>
      </w:r>
      <w:r w:rsidRPr="00CB6A07">
        <w:t>;</w:t>
      </w:r>
    </w:p>
    <w:p w:rsidR="000F51D6" w:rsidRPr="00CB6A07" w:rsidRDefault="000F51D6" w:rsidP="000F51D6">
      <w:pPr>
        <w:pStyle w:val="Wyliczenie"/>
        <w:tabs>
          <w:tab w:val="left" w:pos="709"/>
        </w:tabs>
      </w:pPr>
      <w:r w:rsidRPr="00CB6A07">
        <w:t xml:space="preserve">mają potrzebę bycia </w:t>
      </w:r>
      <w:proofErr w:type="spellStart"/>
      <w:r w:rsidRPr="00CB6A07">
        <w:t>zaopiekowanym</w:t>
      </w:r>
      <w:proofErr w:type="spellEnd"/>
      <w:r w:rsidRPr="00CB6A07">
        <w:t xml:space="preserve"> (również w sensie materialnym)</w:t>
      </w:r>
      <w:r>
        <w:t>.</w:t>
      </w:r>
    </w:p>
    <w:p w:rsidR="000F51D6" w:rsidRPr="0062392D" w:rsidRDefault="000F51D6" w:rsidP="000F51D6">
      <w:pPr>
        <w:pStyle w:val="Nagwek4"/>
      </w:pPr>
      <w:bookmarkStart w:id="62" w:name="_Toc12553588"/>
      <w:bookmarkStart w:id="63" w:name="_Toc13216912"/>
      <w:r>
        <w:t>Młodzież w okresie wczesnej dorosłości</w:t>
      </w:r>
      <w:bookmarkEnd w:id="62"/>
      <w:bookmarkEnd w:id="63"/>
    </w:p>
    <w:p w:rsidR="000F51D6" w:rsidRDefault="000F51D6" w:rsidP="000F51D6">
      <w:pPr>
        <w:numPr>
          <w:ilvl w:val="0"/>
          <w:numId w:val="5"/>
        </w:numPr>
        <w:tabs>
          <w:tab w:val="num" w:pos="567"/>
          <w:tab w:val="left" w:pos="709"/>
        </w:tabs>
        <w:ind w:left="0" w:firstLine="142"/>
      </w:pPr>
      <w:r>
        <w:rPr>
          <w:b/>
        </w:rPr>
        <w:t>Młodzież w okresie wczesnej dorosłości</w:t>
      </w:r>
      <w:r w:rsidRPr="00CB6A07">
        <w:t xml:space="preserve"> (18-25 lat) </w:t>
      </w:r>
      <w:r>
        <w:t>bywa</w:t>
      </w:r>
      <w:r w:rsidRPr="00CB6A07">
        <w:t xml:space="preserve"> także ofiarami przemocy seksualnej. Wykorzystanie seksualne często dotyczy osób krótko po ukończeniu 18</w:t>
      </w:r>
      <w:r>
        <w:t>.</w:t>
      </w:r>
      <w:r w:rsidRPr="00CB6A07">
        <w:t xml:space="preserve"> roku życia, bo sprawcy czują się bezkarni, wiedząc</w:t>
      </w:r>
      <w:r>
        <w:t>,</w:t>
      </w:r>
      <w:r w:rsidRPr="00CB6A07">
        <w:t xml:space="preserve"> że nie współżyją z </w:t>
      </w:r>
      <w:r w:rsidRPr="00E93A31">
        <w:rPr>
          <w:rStyle w:val="zdefiniowane"/>
        </w:rPr>
        <w:t>małoletnim</w:t>
      </w:r>
      <w:r w:rsidRPr="00CB6A07">
        <w:t xml:space="preserve">. Jednakże potrzeby </w:t>
      </w:r>
      <w:r>
        <w:lastRenderedPageBreak/>
        <w:t xml:space="preserve">młodych dorosłych </w:t>
      </w:r>
      <w:r w:rsidRPr="00CB6A07">
        <w:t xml:space="preserve">zbliżone </w:t>
      </w:r>
      <w:r>
        <w:t xml:space="preserve">są </w:t>
      </w:r>
      <w:r w:rsidRPr="00CB6A07">
        <w:t xml:space="preserve">do potrzeb </w:t>
      </w:r>
      <w:r>
        <w:t>osób dorastających</w:t>
      </w:r>
      <w:r w:rsidRPr="00CB6A07">
        <w:t xml:space="preserve">. </w:t>
      </w:r>
      <w:r>
        <w:t xml:space="preserve">Motywy wchodzenia w </w:t>
      </w:r>
      <w:r w:rsidRPr="00CB6A07">
        <w:t>relacj</w:t>
      </w:r>
      <w:r>
        <w:t>e</w:t>
      </w:r>
      <w:r w:rsidRPr="00CB6A07">
        <w:t xml:space="preserve"> seksualn</w:t>
      </w:r>
      <w:r>
        <w:t>e</w:t>
      </w:r>
      <w:r w:rsidRPr="00CB6A07">
        <w:t xml:space="preserve"> często nie są dojrzałe, lecz podyktowane potrzebami wymienionymi w poprzednich punktach. </w:t>
      </w:r>
    </w:p>
    <w:p w:rsidR="000F51D6" w:rsidRDefault="000F51D6" w:rsidP="000F51D6">
      <w:pPr>
        <w:numPr>
          <w:ilvl w:val="0"/>
          <w:numId w:val="5"/>
        </w:numPr>
        <w:tabs>
          <w:tab w:val="num" w:pos="567"/>
          <w:tab w:val="left" w:pos="709"/>
        </w:tabs>
        <w:ind w:left="0" w:firstLine="142"/>
      </w:pPr>
      <w:r w:rsidRPr="00CB6A07">
        <w:t xml:space="preserve">Zobowiązuje to osoby dorosłe </w:t>
      </w:r>
      <w:r>
        <w:t>d</w:t>
      </w:r>
      <w:r w:rsidRPr="00CB6A07">
        <w:t>o szczególnej troski i</w:t>
      </w:r>
      <w:r>
        <w:t> </w:t>
      </w:r>
      <w:r w:rsidRPr="00CB6A07">
        <w:t xml:space="preserve">odpowiedzialności za młodzież pełnoletnią, która </w:t>
      </w:r>
      <w:r>
        <w:t xml:space="preserve">wprawdzie pod </w:t>
      </w:r>
      <w:r w:rsidRPr="00CB6A07">
        <w:t xml:space="preserve">względem prawnym jest już dorosła, </w:t>
      </w:r>
      <w:r>
        <w:t xml:space="preserve">jednak jeszcze dojrzewa, zwłaszcza </w:t>
      </w:r>
      <w:r w:rsidRPr="00CB6A07">
        <w:t>emocjonaln</w:t>
      </w:r>
      <w:r>
        <w:t>i</w:t>
      </w:r>
      <w:r w:rsidRPr="00CB6A07">
        <w:t xml:space="preserve">e. </w:t>
      </w:r>
      <w:r>
        <w:t>Zatem nawet wyrażona</w:t>
      </w:r>
      <w:r w:rsidRPr="00CB6A07">
        <w:t xml:space="preserve"> zgoda kobiety lub mężczyzny nie musi wykluczać tego, że</w:t>
      </w:r>
      <w:r>
        <w:t> </w:t>
      </w:r>
      <w:r w:rsidRPr="00CB6A07">
        <w:t>relacja nosi znamiona wykorzystania seksualnego ze strony osoby starszej</w:t>
      </w:r>
      <w:r>
        <w:t xml:space="preserve"> lub rówieśnika</w:t>
      </w:r>
      <w:r w:rsidRPr="00CB6A07">
        <w:t>.</w:t>
      </w:r>
    </w:p>
    <w:p w:rsidR="000F51D6" w:rsidRDefault="000F51D6" w:rsidP="000F51D6">
      <w:pPr>
        <w:pStyle w:val="Nagwek4"/>
      </w:pPr>
      <w:bookmarkStart w:id="64" w:name="_Toc12553589"/>
      <w:bookmarkStart w:id="65" w:name="_Toc13216913"/>
      <w:r>
        <w:t>Osoby niepełnosprawne</w:t>
      </w:r>
      <w:bookmarkEnd w:id="64"/>
      <w:bookmarkEnd w:id="65"/>
      <w:r>
        <w:t xml:space="preserve"> </w:t>
      </w:r>
    </w:p>
    <w:p w:rsidR="000F51D6" w:rsidRDefault="000F51D6" w:rsidP="000F51D6">
      <w:pPr>
        <w:numPr>
          <w:ilvl w:val="0"/>
          <w:numId w:val="5"/>
        </w:numPr>
        <w:tabs>
          <w:tab w:val="num" w:pos="567"/>
          <w:tab w:val="left" w:pos="709"/>
        </w:tabs>
        <w:ind w:left="0" w:firstLine="142"/>
      </w:pPr>
      <w:r w:rsidRPr="008058E2">
        <w:t xml:space="preserve">Za osoby niepełnosprawne według Światowej Organizacji Zdrowia (WHO) uważa się osoby, które nie mogą samodzielnie, częściowo lub całkowicie, zapewnić sobie możliwości normalnego życia indywidualnego i społecznego na skutek wrodzonego lub nabytego upośledzenia fizycznego lub psychicznego. </w:t>
      </w:r>
    </w:p>
    <w:p w:rsidR="000F51D6" w:rsidRDefault="000F51D6" w:rsidP="000F51D6">
      <w:pPr>
        <w:numPr>
          <w:ilvl w:val="0"/>
          <w:numId w:val="5"/>
        </w:numPr>
        <w:tabs>
          <w:tab w:val="num" w:pos="567"/>
          <w:tab w:val="left" w:pos="709"/>
        </w:tabs>
        <w:ind w:left="0" w:firstLine="142"/>
      </w:pPr>
      <w:r w:rsidRPr="008058E2">
        <w:t xml:space="preserve">Ze względu na rodzaj niesprawności należy wyróżnić: </w:t>
      </w:r>
    </w:p>
    <w:p w:rsidR="000F51D6" w:rsidRPr="008058E2" w:rsidRDefault="000F51D6" w:rsidP="000F51D6">
      <w:pPr>
        <w:pStyle w:val="Wyliczenie"/>
        <w:tabs>
          <w:tab w:val="left" w:pos="709"/>
        </w:tabs>
      </w:pPr>
      <w:r w:rsidRPr="008058E2">
        <w:t xml:space="preserve">osoby z </w:t>
      </w:r>
      <w:r w:rsidRPr="008058E2">
        <w:rPr>
          <w:b/>
        </w:rPr>
        <w:t>niepełnosprawnością sensoryczną</w:t>
      </w:r>
      <w:r w:rsidRPr="008058E2">
        <w:t>, które mają uszkodzone narządy zmysłów (osoby niewidome i</w:t>
      </w:r>
      <w:r>
        <w:t xml:space="preserve"> </w:t>
      </w:r>
      <w:r w:rsidRPr="008058E2">
        <w:t>słabowidzące, osoby niesłyszące i słabosłyszące);</w:t>
      </w:r>
    </w:p>
    <w:p w:rsidR="000F51D6" w:rsidRPr="008058E2" w:rsidRDefault="000F51D6" w:rsidP="000F51D6">
      <w:pPr>
        <w:pStyle w:val="Wyliczenie"/>
        <w:tabs>
          <w:tab w:val="left" w:pos="709"/>
        </w:tabs>
      </w:pPr>
      <w:r w:rsidRPr="008058E2">
        <w:t xml:space="preserve">osoby z </w:t>
      </w:r>
      <w:r w:rsidRPr="008058E2">
        <w:rPr>
          <w:b/>
        </w:rPr>
        <w:t>niesprawnością</w:t>
      </w:r>
      <w:r w:rsidRPr="008058E2">
        <w:t xml:space="preserve"> </w:t>
      </w:r>
      <w:r w:rsidRPr="008058E2">
        <w:rPr>
          <w:b/>
        </w:rPr>
        <w:t>fizyczną</w:t>
      </w:r>
      <w:r w:rsidRPr="008058E2">
        <w:t xml:space="preserve">, czyli osoby z niepełnosprawnością motoryczną z uszkodzeniem narządu ruchu lub osoby z przewlekłymi schorzeniami narządów wewnętrznych; </w:t>
      </w:r>
    </w:p>
    <w:p w:rsidR="000F51D6" w:rsidRPr="008058E2" w:rsidRDefault="000F51D6" w:rsidP="000F51D6">
      <w:pPr>
        <w:pStyle w:val="Wyliczenie"/>
        <w:tabs>
          <w:tab w:val="left" w:pos="709"/>
        </w:tabs>
      </w:pPr>
      <w:r w:rsidRPr="008058E2">
        <w:t xml:space="preserve">osoby z </w:t>
      </w:r>
      <w:r w:rsidRPr="008058E2">
        <w:rPr>
          <w:b/>
        </w:rPr>
        <w:t>niepełnosprawnością psychiczną</w:t>
      </w:r>
      <w:r w:rsidRPr="008058E2">
        <w:t>, do których zalicza się osoby umysłowo upośledzone z</w:t>
      </w:r>
      <w:r>
        <w:t xml:space="preserve"> </w:t>
      </w:r>
      <w:r w:rsidRPr="008058E2">
        <w:t>niesprawnością intelektualną, osoby psychicznie chore z zaburzeniami osobowości i zachowania, osoby z</w:t>
      </w:r>
      <w:r>
        <w:t xml:space="preserve"> </w:t>
      </w:r>
      <w:r w:rsidRPr="008058E2">
        <w:t xml:space="preserve">zaburzeniami świadomości; </w:t>
      </w:r>
    </w:p>
    <w:p w:rsidR="000F51D6" w:rsidRPr="008058E2" w:rsidRDefault="000F51D6" w:rsidP="000F51D6">
      <w:pPr>
        <w:pStyle w:val="Wyliczenie"/>
        <w:tabs>
          <w:tab w:val="left" w:pos="709"/>
        </w:tabs>
      </w:pPr>
      <w:r w:rsidRPr="008058E2">
        <w:t xml:space="preserve">osoby z </w:t>
      </w:r>
      <w:r w:rsidRPr="008058E2">
        <w:rPr>
          <w:b/>
        </w:rPr>
        <w:t>niepełnosprawnością złożoną</w:t>
      </w:r>
      <w:r w:rsidRPr="008058E2">
        <w:t xml:space="preserve"> (sprzężoną), dotknięte więcej niż jedną niepełnosprawnością: wystąpić tu</w:t>
      </w:r>
      <w:r>
        <w:t> </w:t>
      </w:r>
      <w:r w:rsidRPr="008058E2">
        <w:t>mogą połączenia różnych, wymienionych powyżej niepełnosprawności, np. osoba niewidoma z</w:t>
      </w:r>
      <w:r>
        <w:t xml:space="preserve"> </w:t>
      </w:r>
      <w:r w:rsidRPr="008058E2">
        <w:t>umysłowym upośledzeniem, osoba głuchoniewidoma, osoba z uszkodzonym narządem ruchu z</w:t>
      </w:r>
      <w:r>
        <w:t xml:space="preserve"> </w:t>
      </w:r>
      <w:r w:rsidRPr="008058E2">
        <w:t>zaburzeniami psychicznymi itp.</w:t>
      </w:r>
    </w:p>
    <w:p w:rsidR="000F51D6" w:rsidRDefault="000F51D6" w:rsidP="000F51D6">
      <w:pPr>
        <w:numPr>
          <w:ilvl w:val="0"/>
          <w:numId w:val="5"/>
        </w:numPr>
        <w:tabs>
          <w:tab w:val="num" w:pos="567"/>
          <w:tab w:val="left" w:pos="709"/>
        </w:tabs>
        <w:ind w:left="0" w:firstLine="142"/>
      </w:pPr>
      <w:r w:rsidRPr="008058E2">
        <w:t>Osoby z różnymi niepełnosprawnościami mają takie same potrzeby biologiczne i społeczne jak inni ludzie, ale ze względu na swoją niepełnosprawność mają też specyficzne potrzeby. Wymagają szczególnej troski oraz wrażliwego podejścia ze strony opiekunów.</w:t>
      </w:r>
    </w:p>
    <w:p w:rsidR="000F51D6" w:rsidRDefault="000F51D6" w:rsidP="000F51D6">
      <w:pPr>
        <w:numPr>
          <w:ilvl w:val="0"/>
          <w:numId w:val="5"/>
        </w:numPr>
        <w:tabs>
          <w:tab w:val="num" w:pos="567"/>
          <w:tab w:val="left" w:pos="709"/>
        </w:tabs>
        <w:ind w:left="0" w:firstLine="142"/>
      </w:pPr>
      <w:r w:rsidRPr="008058E2">
        <w:t xml:space="preserve">Osoby z niepełnosprawnością intelektualną </w:t>
      </w:r>
      <w:r>
        <w:t>(zwłaszcza</w:t>
      </w:r>
      <w:r w:rsidRPr="008058E2">
        <w:t xml:space="preserve"> w stopniu umiarkowanym, znacznym i głębokim</w:t>
      </w:r>
      <w:r>
        <w:t>)</w:t>
      </w:r>
      <w:r w:rsidRPr="008058E2">
        <w:t xml:space="preserve"> charakteryzuje: </w:t>
      </w:r>
    </w:p>
    <w:p w:rsidR="000F51D6" w:rsidRDefault="000F51D6" w:rsidP="000F51D6">
      <w:pPr>
        <w:pStyle w:val="Wyliczenie"/>
        <w:tabs>
          <w:tab w:val="left" w:pos="709"/>
        </w:tabs>
      </w:pPr>
      <w:r w:rsidRPr="008058E2">
        <w:t>myślenie konkretno-obrazowe</w:t>
      </w:r>
      <w:r>
        <w:t>;</w:t>
      </w:r>
      <w:r w:rsidRPr="008058E2">
        <w:t xml:space="preserve"> </w:t>
      </w:r>
    </w:p>
    <w:p w:rsidR="000F51D6" w:rsidRDefault="000F51D6" w:rsidP="000F51D6">
      <w:pPr>
        <w:pStyle w:val="Wyliczenie"/>
        <w:tabs>
          <w:tab w:val="left" w:pos="709"/>
        </w:tabs>
      </w:pPr>
      <w:r w:rsidRPr="008058E2">
        <w:t>brak krytycyzmu</w:t>
      </w:r>
      <w:r>
        <w:t>;</w:t>
      </w:r>
      <w:r w:rsidRPr="008058E2">
        <w:t xml:space="preserve"> </w:t>
      </w:r>
    </w:p>
    <w:p w:rsidR="000F51D6" w:rsidRDefault="000F51D6" w:rsidP="000F51D6">
      <w:pPr>
        <w:pStyle w:val="Wyliczenie"/>
        <w:tabs>
          <w:tab w:val="left" w:pos="709"/>
        </w:tabs>
      </w:pPr>
      <w:r w:rsidRPr="008058E2">
        <w:t>nadmierna ufność i otwartość</w:t>
      </w:r>
      <w:r>
        <w:t>;</w:t>
      </w:r>
    </w:p>
    <w:p w:rsidR="000F51D6" w:rsidRDefault="000F51D6" w:rsidP="000F51D6">
      <w:pPr>
        <w:pStyle w:val="Wyliczenie"/>
        <w:tabs>
          <w:tab w:val="left" w:pos="709"/>
        </w:tabs>
      </w:pPr>
      <w:r>
        <w:t>trudności wynikające z rozumowania i przestrzegania norm, zasad społecznych;</w:t>
      </w:r>
    </w:p>
    <w:p w:rsidR="000F51D6" w:rsidRDefault="000F51D6" w:rsidP="000F51D6">
      <w:pPr>
        <w:pStyle w:val="Wyliczenie"/>
        <w:tabs>
          <w:tab w:val="left" w:pos="709"/>
        </w:tabs>
      </w:pPr>
      <w:r>
        <w:t>osłabiona umiejętność oceny sytuacji i intencji sprawcy;</w:t>
      </w:r>
    </w:p>
    <w:p w:rsidR="000F51D6" w:rsidRDefault="000F51D6" w:rsidP="000F51D6">
      <w:pPr>
        <w:pStyle w:val="Wyliczenie"/>
        <w:tabs>
          <w:tab w:val="left" w:pos="709"/>
        </w:tabs>
      </w:pPr>
      <w:r>
        <w:t xml:space="preserve">brak zdolności wycofania się z sytuacji zagrożenia, znikoma zdolność przejawiania </w:t>
      </w:r>
      <w:proofErr w:type="spellStart"/>
      <w:r>
        <w:t>zachowań</w:t>
      </w:r>
      <w:proofErr w:type="spellEnd"/>
      <w:r>
        <w:t xml:space="preserve"> asertywnych;</w:t>
      </w:r>
    </w:p>
    <w:p w:rsidR="000F51D6" w:rsidRDefault="000F51D6" w:rsidP="000F51D6">
      <w:pPr>
        <w:pStyle w:val="Wyliczenie"/>
        <w:tabs>
          <w:tab w:val="left" w:pos="709"/>
        </w:tabs>
      </w:pPr>
      <w:r>
        <w:t>obniżony poziom komunikacyjny,  trudności z wyrażaniem myśli i odczuć;</w:t>
      </w:r>
    </w:p>
    <w:p w:rsidR="000F51D6" w:rsidRDefault="000F51D6" w:rsidP="000F51D6">
      <w:pPr>
        <w:pStyle w:val="Wyliczenie"/>
        <w:tabs>
          <w:tab w:val="left" w:pos="709"/>
        </w:tabs>
      </w:pPr>
      <w:r w:rsidRPr="008058E2">
        <w:t xml:space="preserve">zaburzenia woli, infantylizm, spolegliwość. </w:t>
      </w:r>
    </w:p>
    <w:p w:rsidR="000F51D6" w:rsidRDefault="000F51D6" w:rsidP="000F51D6">
      <w:pPr>
        <w:numPr>
          <w:ilvl w:val="0"/>
          <w:numId w:val="5"/>
        </w:numPr>
        <w:tabs>
          <w:tab w:val="num" w:pos="567"/>
          <w:tab w:val="left" w:pos="709"/>
        </w:tabs>
        <w:ind w:left="0" w:firstLine="142"/>
      </w:pPr>
      <w:r w:rsidRPr="008058E2">
        <w:t>Bardzo często osoby te mają trudności w komunikacji z</w:t>
      </w:r>
      <w:r>
        <w:t> </w:t>
      </w:r>
      <w:r w:rsidRPr="008058E2">
        <w:t>innymi (np. różnego rodzaju zaburzenia mowy). Ze względu na swoją niepełnosprawność łatwo ulegają wykluczeniu z</w:t>
      </w:r>
      <w:r>
        <w:t> </w:t>
      </w:r>
      <w:r w:rsidRPr="008058E2">
        <w:t xml:space="preserve">grupy rówieśniczej. Często </w:t>
      </w:r>
      <w:r>
        <w:t>starają się</w:t>
      </w:r>
      <w:r w:rsidRPr="008058E2">
        <w:t xml:space="preserve"> skupić na sobie uwagę opiekunów poprzez różnego rodzaju zachowania prowokacyjne.</w:t>
      </w:r>
    </w:p>
    <w:p w:rsidR="000F51D6" w:rsidRDefault="000F51D6" w:rsidP="000F51D6">
      <w:pPr>
        <w:numPr>
          <w:ilvl w:val="0"/>
          <w:numId w:val="0"/>
        </w:numPr>
        <w:tabs>
          <w:tab w:val="left" w:pos="709"/>
        </w:tabs>
        <w:ind w:left="142"/>
      </w:pPr>
    </w:p>
    <w:p w:rsidR="000F51D6" w:rsidRPr="000F51D6" w:rsidRDefault="000F51D6" w:rsidP="000F51D6">
      <w:pPr>
        <w:pStyle w:val="Nagwek2"/>
        <w:numPr>
          <w:ilvl w:val="0"/>
          <w:numId w:val="0"/>
        </w:numPr>
        <w:ind w:left="1440" w:hanging="720"/>
        <w:rPr>
          <w:rFonts w:ascii="Cambria" w:hAnsi="Cambria"/>
          <w:b/>
          <w:color w:val="auto"/>
          <w:sz w:val="28"/>
        </w:rPr>
      </w:pPr>
      <w:bookmarkStart w:id="66" w:name="_Toc12553590"/>
      <w:bookmarkStart w:id="67" w:name="_Toc13216914"/>
      <w:r w:rsidRPr="000F51D6">
        <w:rPr>
          <w:rFonts w:ascii="Cambria" w:hAnsi="Cambria"/>
          <w:b/>
          <w:color w:val="auto"/>
          <w:sz w:val="28"/>
        </w:rPr>
        <w:t>Jakie zachowania małoletnich powinny budzić naszą czujność?</w:t>
      </w:r>
      <w:bookmarkEnd w:id="66"/>
      <w:bookmarkEnd w:id="67"/>
      <w:r w:rsidRPr="000F51D6">
        <w:rPr>
          <w:rFonts w:ascii="Cambria" w:hAnsi="Cambria"/>
          <w:b/>
          <w:color w:val="auto"/>
          <w:sz w:val="28"/>
        </w:rPr>
        <w:t xml:space="preserve"> </w:t>
      </w:r>
    </w:p>
    <w:p w:rsidR="000F51D6" w:rsidRDefault="000F51D6" w:rsidP="000F51D6">
      <w:pPr>
        <w:numPr>
          <w:ilvl w:val="0"/>
          <w:numId w:val="5"/>
        </w:numPr>
        <w:tabs>
          <w:tab w:val="num" w:pos="567"/>
          <w:tab w:val="left" w:pos="709"/>
        </w:tabs>
        <w:ind w:left="0" w:firstLine="142"/>
      </w:pPr>
      <w:r w:rsidRPr="00CB6A07">
        <w:t>Objawami specyficznymi kontaktu seksualnego</w:t>
      </w:r>
      <w:r w:rsidRPr="00856DE4">
        <w:rPr>
          <w:bCs/>
        </w:rPr>
        <w:t xml:space="preserve"> </w:t>
      </w:r>
      <w:r w:rsidRPr="00CB6A07">
        <w:t xml:space="preserve">jest wystąpienie u </w:t>
      </w:r>
      <w:r w:rsidRPr="00E93A31">
        <w:rPr>
          <w:rStyle w:val="zdefiniowane"/>
        </w:rPr>
        <w:t>małoletniego</w:t>
      </w:r>
      <w:r w:rsidRPr="00CB6A07">
        <w:t xml:space="preserve">: </w:t>
      </w:r>
    </w:p>
    <w:p w:rsidR="000F51D6" w:rsidRPr="00CB6A07" w:rsidRDefault="000F51D6" w:rsidP="000F51D6">
      <w:pPr>
        <w:pStyle w:val="Wyliczenie"/>
        <w:tabs>
          <w:tab w:val="left" w:pos="709"/>
        </w:tabs>
      </w:pPr>
      <w:r w:rsidRPr="00CB6A07">
        <w:t>obrażeń</w:t>
      </w:r>
      <w:r>
        <w:t>,</w:t>
      </w:r>
      <w:r w:rsidRPr="00CB6A07">
        <w:t xml:space="preserve"> uszkodzeń </w:t>
      </w:r>
      <w:r>
        <w:t xml:space="preserve">lub zapaleń </w:t>
      </w:r>
      <w:r w:rsidRPr="00CB6A07">
        <w:t>w okolicach intymnych;</w:t>
      </w:r>
    </w:p>
    <w:p w:rsidR="000F51D6" w:rsidRPr="00CB6A07" w:rsidRDefault="000F51D6" w:rsidP="000F51D6">
      <w:pPr>
        <w:pStyle w:val="Wyliczenie"/>
        <w:tabs>
          <w:tab w:val="left" w:pos="709"/>
        </w:tabs>
      </w:pPr>
      <w:r w:rsidRPr="00CB6A07">
        <w:t>chorób wenerycznych;</w:t>
      </w:r>
    </w:p>
    <w:p w:rsidR="000F51D6" w:rsidRPr="00CB6A07" w:rsidRDefault="000F51D6" w:rsidP="000F51D6">
      <w:pPr>
        <w:pStyle w:val="Wyliczenie"/>
        <w:tabs>
          <w:tab w:val="left" w:pos="709"/>
        </w:tabs>
      </w:pPr>
      <w:r w:rsidRPr="00CB6A07">
        <w:t>ciąży.</w:t>
      </w:r>
    </w:p>
    <w:p w:rsidR="000F51D6" w:rsidRDefault="000F51D6" w:rsidP="000F51D6">
      <w:pPr>
        <w:numPr>
          <w:ilvl w:val="0"/>
          <w:numId w:val="5"/>
        </w:numPr>
        <w:tabs>
          <w:tab w:val="num" w:pos="567"/>
          <w:tab w:val="left" w:pos="709"/>
        </w:tabs>
        <w:ind w:left="0" w:firstLine="142"/>
      </w:pPr>
      <w:r>
        <w:lastRenderedPageBreak/>
        <w:t xml:space="preserve">Na wykorzystanie seksualne mogą też wskazywać objawy niespecyficzne, czyli takie, po których nie da się jednoznacznie stwierdzić, iż ich przyczyną jest nadużycie w sferze seksualnej. Występowanie objawów niespecyficznych (zwłaszcza silnych, występujących łącznie i pojawiających się nagle, z dnia na dzień) powinno budzić szczególną czujność </w:t>
      </w:r>
      <w:r w:rsidRPr="00027A7A">
        <w:rPr>
          <w:rStyle w:val="zdefiniowane"/>
        </w:rPr>
        <w:t>rodziców</w:t>
      </w:r>
      <w:r>
        <w:t xml:space="preserve">, nauczycieli, </w:t>
      </w:r>
      <w:r w:rsidRPr="00D24AEC">
        <w:rPr>
          <w:rStyle w:val="zdefiniowane"/>
        </w:rPr>
        <w:t>duszpasterzy</w:t>
      </w:r>
      <w:r>
        <w:t xml:space="preserve"> i </w:t>
      </w:r>
      <w:r w:rsidRPr="00027A7A">
        <w:rPr>
          <w:rStyle w:val="zdefiniowane"/>
        </w:rPr>
        <w:t>wychowawców</w:t>
      </w:r>
      <w:r>
        <w:t xml:space="preserve"> itd., bowiem z dużym prawdopodobieństwem wskazują one na to, że dziecko doznaje jakiegoś rodzaju krzywdy (niekoniecznie w sferze seksualnej) lub przeżywa poważne trudności rozwojowe. Najważniejsze </w:t>
      </w:r>
      <w:r w:rsidRPr="00CB6A07">
        <w:t>objawy niespecyficzne</w:t>
      </w:r>
      <w:r>
        <w:t xml:space="preserve"> to</w:t>
      </w:r>
      <w:r w:rsidRPr="00CB6A07">
        <w:t xml:space="preserve">: </w:t>
      </w:r>
    </w:p>
    <w:p w:rsidR="000F51D6" w:rsidRDefault="000F51D6" w:rsidP="000F51D6">
      <w:pPr>
        <w:numPr>
          <w:ilvl w:val="0"/>
          <w:numId w:val="5"/>
        </w:numPr>
        <w:tabs>
          <w:tab w:val="num" w:pos="567"/>
          <w:tab w:val="left" w:pos="709"/>
        </w:tabs>
        <w:ind w:left="0" w:firstLine="142"/>
      </w:pPr>
      <w:r>
        <w:t>E</w:t>
      </w:r>
      <w:r w:rsidRPr="00931ACB">
        <w:t xml:space="preserve">rotyzacja: </w:t>
      </w:r>
    </w:p>
    <w:p w:rsidR="000F51D6" w:rsidRPr="00CB6A07" w:rsidRDefault="000F51D6" w:rsidP="000F51D6">
      <w:pPr>
        <w:pStyle w:val="Wyliczenie"/>
        <w:tabs>
          <w:tab w:val="left" w:pos="709"/>
        </w:tabs>
      </w:pPr>
      <w:r w:rsidRPr="00CB6A07">
        <w:t xml:space="preserve">prowokacyjne i uwodzicielskie zachowania seksualne </w:t>
      </w:r>
      <w:r w:rsidRPr="00E93A31">
        <w:rPr>
          <w:rStyle w:val="zdefiniowane"/>
        </w:rPr>
        <w:t>małoletniego</w:t>
      </w:r>
      <w:r w:rsidRPr="00CB6A07">
        <w:t xml:space="preserve"> w stosunku do osób z otoczenia</w:t>
      </w:r>
      <w:r>
        <w:t>,</w:t>
      </w:r>
      <w:r w:rsidRPr="00CB6A07">
        <w:t xml:space="preserve"> nieadekwatne do jego okresu rozwojowego;</w:t>
      </w:r>
    </w:p>
    <w:p w:rsidR="000F51D6" w:rsidRPr="00CB6A07" w:rsidRDefault="000F51D6" w:rsidP="000F51D6">
      <w:pPr>
        <w:pStyle w:val="Wyliczenie"/>
        <w:tabs>
          <w:tab w:val="left" w:pos="709"/>
        </w:tabs>
      </w:pPr>
      <w:r w:rsidRPr="00CB6A07">
        <w:t xml:space="preserve">erotyczna twórczość </w:t>
      </w:r>
      <w:r w:rsidRPr="00E93A31">
        <w:rPr>
          <w:rStyle w:val="zdefiniowane"/>
        </w:rPr>
        <w:t>małoletniego</w:t>
      </w:r>
      <w:r w:rsidRPr="00CB6A07">
        <w:t xml:space="preserve"> (gdy w rysunkach zaczynają dominować elementy seksualne nieadekwatne do</w:t>
      </w:r>
      <w:r>
        <w:t> </w:t>
      </w:r>
      <w:r w:rsidRPr="00CB6A07">
        <w:t>wieku);</w:t>
      </w:r>
    </w:p>
    <w:p w:rsidR="000F51D6" w:rsidRPr="00CB6A07" w:rsidRDefault="000F51D6" w:rsidP="000F51D6">
      <w:pPr>
        <w:pStyle w:val="Wyliczenie"/>
        <w:tabs>
          <w:tab w:val="left" w:pos="709"/>
        </w:tabs>
      </w:pPr>
      <w:r w:rsidRPr="00CB6A07">
        <w:t xml:space="preserve">agresja seksualna wobec innych </w:t>
      </w:r>
      <w:r w:rsidRPr="00E93A31">
        <w:rPr>
          <w:rStyle w:val="zdefiniowane"/>
        </w:rPr>
        <w:t>małoletnich</w:t>
      </w:r>
      <w:r w:rsidRPr="00CB6A07">
        <w:t xml:space="preserve">; </w:t>
      </w:r>
    </w:p>
    <w:p w:rsidR="000F51D6" w:rsidRPr="00CB6A07" w:rsidRDefault="000F51D6" w:rsidP="000F51D6">
      <w:pPr>
        <w:pStyle w:val="Wyliczenie"/>
        <w:tabs>
          <w:tab w:val="left" w:pos="709"/>
        </w:tabs>
      </w:pPr>
      <w:r w:rsidRPr="00CB6A07">
        <w:t xml:space="preserve">angażowanie rówieśników i młodszych dzieci w nietypową aktywność seksualną (jeżeli </w:t>
      </w:r>
      <w:r>
        <w:t xml:space="preserve">np. </w:t>
      </w:r>
      <w:r w:rsidRPr="00CB6A07">
        <w:t xml:space="preserve">dziecko w wieku przedszkolnym w zabawach odtwarza stosunek seksualny, kontakty oralne lub analne, to jest to niepokojący sygnał mogący świadczyć o tym, </w:t>
      </w:r>
      <w:r>
        <w:t>że</w:t>
      </w:r>
      <w:r w:rsidRPr="00CB6A07">
        <w:t xml:space="preserve"> było ono uwikłane przez osoby dorosłe w aktywnoś</w:t>
      </w:r>
      <w:r>
        <w:t>ć</w:t>
      </w:r>
      <w:r w:rsidRPr="00CB6A07">
        <w:t xml:space="preserve"> seksualną);</w:t>
      </w:r>
    </w:p>
    <w:p w:rsidR="000F51D6" w:rsidRDefault="000F51D6" w:rsidP="000F51D6">
      <w:pPr>
        <w:pStyle w:val="Wyliczenie"/>
        <w:tabs>
          <w:tab w:val="left" w:pos="709"/>
        </w:tabs>
      </w:pPr>
      <w:r w:rsidRPr="00CB6A07">
        <w:t xml:space="preserve">nieadekwatny do poziomu rozwoju dziecka język dotyczący sfery seksualnej; </w:t>
      </w:r>
    </w:p>
    <w:p w:rsidR="000F51D6" w:rsidRPr="00CB6A07" w:rsidRDefault="000F51D6" w:rsidP="000F51D6">
      <w:pPr>
        <w:pStyle w:val="Wyliczenie"/>
        <w:tabs>
          <w:tab w:val="left" w:pos="709"/>
        </w:tabs>
      </w:pPr>
      <w:r w:rsidRPr="00CB6A07">
        <w:t>podejmowanie wczesnej i nasilonej aktywności seksualnej.</w:t>
      </w:r>
    </w:p>
    <w:p w:rsidR="000F51D6" w:rsidRDefault="000F51D6" w:rsidP="000F51D6">
      <w:pPr>
        <w:numPr>
          <w:ilvl w:val="0"/>
          <w:numId w:val="5"/>
        </w:numPr>
        <w:tabs>
          <w:tab w:val="num" w:pos="567"/>
          <w:tab w:val="left" w:pos="709"/>
        </w:tabs>
        <w:ind w:left="0" w:firstLine="142"/>
      </w:pPr>
      <w:r>
        <w:t>P</w:t>
      </w:r>
      <w:r w:rsidRPr="00931ACB">
        <w:t xml:space="preserve">roblemy emocjonalne: </w:t>
      </w:r>
    </w:p>
    <w:p w:rsidR="000F51D6" w:rsidRPr="00CB6A07" w:rsidRDefault="000F51D6" w:rsidP="000F51D6">
      <w:pPr>
        <w:pStyle w:val="Wyliczenie"/>
        <w:tabs>
          <w:tab w:val="left" w:pos="709"/>
        </w:tabs>
      </w:pPr>
      <w:r w:rsidRPr="00CB6A07">
        <w:t xml:space="preserve">silne poczucie winy u </w:t>
      </w:r>
      <w:r w:rsidRPr="002F1387">
        <w:rPr>
          <w:rStyle w:val="zdefiniowane"/>
        </w:rPr>
        <w:t>małoletniego</w:t>
      </w:r>
      <w:r w:rsidRPr="00CB6A07">
        <w:t xml:space="preserve"> wynikające z tego, i</w:t>
      </w:r>
      <w:r>
        <w:t>ż </w:t>
      </w:r>
      <w:r w:rsidRPr="00CB6A07">
        <w:t>czuje się̨ on odpowiedzialny za zachowanie seksualne podejmowane wobec niego; poczucie bycia złym, innym, gorszy</w:t>
      </w:r>
      <w:r>
        <w:t>m</w:t>
      </w:r>
      <w:r w:rsidRPr="00CB6A07">
        <w:t>;</w:t>
      </w:r>
    </w:p>
    <w:p w:rsidR="000F51D6" w:rsidRPr="00CB6A07" w:rsidRDefault="000F51D6" w:rsidP="000F51D6">
      <w:pPr>
        <w:pStyle w:val="Wyliczenie"/>
        <w:tabs>
          <w:tab w:val="left" w:pos="709"/>
        </w:tabs>
      </w:pPr>
      <w:r w:rsidRPr="00CB6A07">
        <w:t xml:space="preserve">dziecko ma wrażenie, </w:t>
      </w:r>
      <w:r>
        <w:t>ż</w:t>
      </w:r>
      <w:r w:rsidRPr="00CB6A07">
        <w:t>e to, co je spotkało, wynika z tego, i</w:t>
      </w:r>
      <w:r>
        <w:t>ż</w:t>
      </w:r>
      <w:r w:rsidRPr="00CB6A07">
        <w:t xml:space="preserve"> jest ono złe, niegodziwe; poczucie nadmiernego wstydu związanego z przekroczeniem granic intymnych; </w:t>
      </w:r>
    </w:p>
    <w:p w:rsidR="000F51D6" w:rsidRPr="00CB6A07" w:rsidRDefault="000F51D6" w:rsidP="000F51D6">
      <w:pPr>
        <w:pStyle w:val="Wyliczenie"/>
        <w:tabs>
          <w:tab w:val="left" w:pos="709"/>
        </w:tabs>
      </w:pPr>
      <w:r w:rsidRPr="00CB6A07">
        <w:t xml:space="preserve">dawanie do zrozumienia, </w:t>
      </w:r>
      <w:r>
        <w:t>że</w:t>
      </w:r>
      <w:r w:rsidRPr="00CB6A07">
        <w:t xml:space="preserve"> ma się̨ jak</w:t>
      </w:r>
      <w:r>
        <w:t>ąś</w:t>
      </w:r>
      <w:r w:rsidRPr="00CB6A07">
        <w:t xml:space="preserve"> straszną tajemnicę (dorosły podejmujący kontakt seksualny z</w:t>
      </w:r>
      <w:r>
        <w:t xml:space="preserve"> </w:t>
      </w:r>
      <w:r w:rsidRPr="00CB6A07">
        <w:t xml:space="preserve">dzieckiem często mówi mu, </w:t>
      </w:r>
      <w:r>
        <w:t>ż</w:t>
      </w:r>
      <w:r w:rsidRPr="00CB6A07">
        <w:t>e nie wolno o tym nikomu powiedzie</w:t>
      </w:r>
      <w:r>
        <w:t>ć</w:t>
      </w:r>
      <w:r w:rsidRPr="00CB6A07">
        <w:t>);</w:t>
      </w:r>
    </w:p>
    <w:p w:rsidR="000F51D6" w:rsidRPr="00CB6A07" w:rsidRDefault="000F51D6" w:rsidP="000F51D6">
      <w:pPr>
        <w:pStyle w:val="Wyliczenie"/>
        <w:tabs>
          <w:tab w:val="left" w:pos="709"/>
        </w:tabs>
      </w:pPr>
      <w:r w:rsidRPr="00CB6A07">
        <w:t xml:space="preserve">poczucie stygmatyzacji (dziecku wydaje się̨, </w:t>
      </w:r>
      <w:r>
        <w:t>ż</w:t>
      </w:r>
      <w:r w:rsidRPr="00CB6A07">
        <w:t>e z powodu doznanej traumy jest inne ni</w:t>
      </w:r>
      <w:r>
        <w:t>ż</w:t>
      </w:r>
      <w:r w:rsidRPr="00CB6A07">
        <w:t xml:space="preserve"> rówieśnicy);</w:t>
      </w:r>
    </w:p>
    <w:p w:rsidR="000F51D6" w:rsidRPr="00CB6A07" w:rsidRDefault="000F51D6" w:rsidP="000F51D6">
      <w:pPr>
        <w:pStyle w:val="Wyliczenie"/>
        <w:tabs>
          <w:tab w:val="left" w:pos="709"/>
        </w:tabs>
      </w:pPr>
      <w:r w:rsidRPr="00CB6A07">
        <w:t>negatywny stosunek do własnego ciała, poczucie zbrukania i wstrętu;</w:t>
      </w:r>
    </w:p>
    <w:p w:rsidR="000F51D6" w:rsidRPr="00CB6A07" w:rsidRDefault="000F51D6" w:rsidP="000F51D6">
      <w:pPr>
        <w:pStyle w:val="Wyliczenie"/>
        <w:tabs>
          <w:tab w:val="left" w:pos="709"/>
        </w:tabs>
      </w:pPr>
      <w:r w:rsidRPr="00CB6A07">
        <w:t>dziecko nie pozwala się dotykać, reaguje lękiem i wstydem na wszelkie normalne zabiegi medyczne i</w:t>
      </w:r>
      <w:r>
        <w:t xml:space="preserve"> </w:t>
      </w:r>
      <w:r w:rsidRPr="00CB6A07">
        <w:t>higieniczne związane z nagością.</w:t>
      </w:r>
    </w:p>
    <w:p w:rsidR="000F51D6" w:rsidRDefault="000F51D6" w:rsidP="000F51D6">
      <w:pPr>
        <w:numPr>
          <w:ilvl w:val="0"/>
          <w:numId w:val="5"/>
        </w:numPr>
        <w:tabs>
          <w:tab w:val="num" w:pos="567"/>
          <w:tab w:val="left" w:pos="709"/>
        </w:tabs>
        <w:ind w:left="0" w:firstLine="142"/>
      </w:pPr>
      <w:r>
        <w:t>Z</w:t>
      </w:r>
      <w:r w:rsidRPr="00931ACB">
        <w:t xml:space="preserve">achowania autodestrukcyjne: </w:t>
      </w:r>
    </w:p>
    <w:p w:rsidR="000F51D6" w:rsidRPr="00CB6A07" w:rsidRDefault="000F51D6" w:rsidP="000F51D6">
      <w:pPr>
        <w:pStyle w:val="Wyliczenie"/>
        <w:tabs>
          <w:tab w:val="left" w:pos="709"/>
        </w:tabs>
      </w:pPr>
      <w:r w:rsidRPr="00CB6A07">
        <w:t>samookaleczenia</w:t>
      </w:r>
      <w:r>
        <w:t xml:space="preserve"> i tendencja do </w:t>
      </w:r>
      <w:proofErr w:type="spellStart"/>
      <w:r>
        <w:t>zachowań</w:t>
      </w:r>
      <w:proofErr w:type="spellEnd"/>
      <w:r>
        <w:t xml:space="preserve"> ryzykownych</w:t>
      </w:r>
      <w:r w:rsidRPr="00CB6A07">
        <w:t xml:space="preserve">; </w:t>
      </w:r>
    </w:p>
    <w:p w:rsidR="000F51D6" w:rsidRDefault="000F51D6" w:rsidP="000F51D6">
      <w:pPr>
        <w:pStyle w:val="Wyliczenie"/>
        <w:tabs>
          <w:tab w:val="left" w:pos="709"/>
        </w:tabs>
      </w:pPr>
      <w:r w:rsidRPr="00CB6A07">
        <w:t xml:space="preserve">próby samobójcze; </w:t>
      </w:r>
    </w:p>
    <w:p w:rsidR="000F51D6" w:rsidRPr="00CB6A07" w:rsidRDefault="000F51D6" w:rsidP="000F51D6">
      <w:pPr>
        <w:pStyle w:val="Wyliczenie"/>
        <w:tabs>
          <w:tab w:val="left" w:pos="709"/>
        </w:tabs>
      </w:pPr>
      <w:r>
        <w:t>depresja;</w:t>
      </w:r>
    </w:p>
    <w:p w:rsidR="000F51D6" w:rsidRDefault="000F51D6" w:rsidP="000F51D6">
      <w:pPr>
        <w:pStyle w:val="Wyliczenie"/>
        <w:tabs>
          <w:tab w:val="left" w:pos="709"/>
        </w:tabs>
      </w:pPr>
      <w:r w:rsidRPr="00CB6A07">
        <w:t>zaburzenia jedzenia (bulimia, anoreksja</w:t>
      </w:r>
      <w:r>
        <w:t xml:space="preserve"> – zwykle u dziewcząt</w:t>
      </w:r>
      <w:r w:rsidRPr="00CB6A07">
        <w:t xml:space="preserve">); </w:t>
      </w:r>
    </w:p>
    <w:p w:rsidR="000F51D6" w:rsidRPr="00CB6A07" w:rsidRDefault="000F51D6" w:rsidP="000F51D6">
      <w:pPr>
        <w:pStyle w:val="Wyliczenie"/>
        <w:tabs>
          <w:tab w:val="left" w:pos="709"/>
        </w:tabs>
      </w:pPr>
      <w:r>
        <w:t>zaburzenia związane z higieną (zaniechanie lub kompulsywne powtarzanie czynności higienicznych);</w:t>
      </w:r>
    </w:p>
    <w:p w:rsidR="000F51D6" w:rsidRPr="00CB6A07" w:rsidRDefault="000F51D6" w:rsidP="000F51D6">
      <w:pPr>
        <w:pStyle w:val="Wyliczenie"/>
        <w:tabs>
          <w:tab w:val="left" w:pos="709"/>
        </w:tabs>
      </w:pPr>
      <w:r w:rsidRPr="00CB6A07">
        <w:t xml:space="preserve">uzależnienia (np. nadużywanie alkoholu, </w:t>
      </w:r>
      <w:r>
        <w:t>środków psychoaktywnych</w:t>
      </w:r>
      <w:r w:rsidRPr="00CB6A07">
        <w:t xml:space="preserve">); </w:t>
      </w:r>
    </w:p>
    <w:p w:rsidR="000F51D6" w:rsidRPr="00CB6A07" w:rsidRDefault="000F51D6" w:rsidP="000F51D6">
      <w:pPr>
        <w:pStyle w:val="Wyliczenie"/>
        <w:tabs>
          <w:tab w:val="left" w:pos="709"/>
        </w:tabs>
      </w:pPr>
      <w:r w:rsidRPr="00CB6A07">
        <w:t>prostytuowanie się;</w:t>
      </w:r>
    </w:p>
    <w:p w:rsidR="000F51D6" w:rsidRPr="00CB6A07" w:rsidRDefault="000F51D6" w:rsidP="000F51D6">
      <w:pPr>
        <w:pStyle w:val="Wyliczenie"/>
        <w:tabs>
          <w:tab w:val="left" w:pos="709"/>
        </w:tabs>
      </w:pPr>
      <w:r w:rsidRPr="00CB6A07">
        <w:t xml:space="preserve">oglądanie pornografii o </w:t>
      </w:r>
      <w:r>
        <w:t xml:space="preserve">szczególnie </w:t>
      </w:r>
      <w:r w:rsidRPr="00CB6A07">
        <w:t>niepokojącej treści (pedofilia, zoofilia, sadomasochizm).</w:t>
      </w:r>
    </w:p>
    <w:p w:rsidR="000F51D6" w:rsidRDefault="000F51D6" w:rsidP="000F51D6">
      <w:pPr>
        <w:numPr>
          <w:ilvl w:val="0"/>
          <w:numId w:val="5"/>
        </w:numPr>
        <w:tabs>
          <w:tab w:val="num" w:pos="567"/>
          <w:tab w:val="left" w:pos="709"/>
        </w:tabs>
        <w:ind w:left="0" w:firstLine="142"/>
      </w:pPr>
      <w:r>
        <w:rPr>
          <w:bCs/>
        </w:rPr>
        <w:t>D</w:t>
      </w:r>
      <w:r w:rsidRPr="009B7A54">
        <w:rPr>
          <w:bCs/>
        </w:rPr>
        <w:t>olegliwości psychosomatyczne:</w:t>
      </w:r>
      <w:r w:rsidRPr="00CB6A07">
        <w:t xml:space="preserve"> np. bóle brzucha, nudności, wymioty, zaburzenia miesiączkowania.</w:t>
      </w:r>
    </w:p>
    <w:p w:rsidR="000F51D6" w:rsidRDefault="000F51D6" w:rsidP="000F51D6">
      <w:pPr>
        <w:numPr>
          <w:ilvl w:val="0"/>
          <w:numId w:val="5"/>
        </w:numPr>
        <w:tabs>
          <w:tab w:val="num" w:pos="567"/>
          <w:tab w:val="left" w:pos="709"/>
        </w:tabs>
        <w:ind w:left="0" w:firstLine="142"/>
      </w:pPr>
      <w:r>
        <w:rPr>
          <w:bCs/>
        </w:rPr>
        <w:t>O</w:t>
      </w:r>
      <w:r w:rsidRPr="009B7A54">
        <w:rPr>
          <w:bCs/>
        </w:rPr>
        <w:t>bjawy nerwicowe:</w:t>
      </w:r>
      <w:r w:rsidRPr="00CB6A07">
        <w:t xml:space="preserve"> np. wtórne moczenie nocne, zanieczyszczanie się̨ kałem, zaburzenia snu, koszmary senne.</w:t>
      </w:r>
    </w:p>
    <w:p w:rsidR="000F51D6" w:rsidRDefault="000F51D6" w:rsidP="000F51D6">
      <w:pPr>
        <w:numPr>
          <w:ilvl w:val="0"/>
          <w:numId w:val="5"/>
        </w:numPr>
        <w:tabs>
          <w:tab w:val="num" w:pos="567"/>
          <w:tab w:val="left" w:pos="709"/>
        </w:tabs>
        <w:ind w:left="0" w:firstLine="142"/>
      </w:pPr>
      <w:r>
        <w:t>P</w:t>
      </w:r>
      <w:r w:rsidRPr="00C30616">
        <w:t>roblemy szkolne</w:t>
      </w:r>
      <w:r w:rsidRPr="00CB6A07">
        <w:t xml:space="preserve">: </w:t>
      </w:r>
    </w:p>
    <w:p w:rsidR="000F51D6" w:rsidRPr="00CB6A07" w:rsidRDefault="000F51D6" w:rsidP="000F51D6">
      <w:pPr>
        <w:pStyle w:val="Wyliczenie"/>
        <w:tabs>
          <w:tab w:val="left" w:pos="709"/>
        </w:tabs>
      </w:pPr>
      <w:r w:rsidRPr="00CB6A07">
        <w:t xml:space="preserve">zaburzenia koncentracji uwagi; </w:t>
      </w:r>
    </w:p>
    <w:p w:rsidR="000F51D6" w:rsidRPr="00CB6A07" w:rsidRDefault="000F51D6" w:rsidP="000F51D6">
      <w:pPr>
        <w:pStyle w:val="Wyliczenie"/>
        <w:tabs>
          <w:tab w:val="left" w:pos="709"/>
        </w:tabs>
      </w:pPr>
      <w:r w:rsidRPr="00CB6A07">
        <w:t xml:space="preserve">nagłe obniżenie wyników w nauce; </w:t>
      </w:r>
    </w:p>
    <w:p w:rsidR="000F51D6" w:rsidRPr="00CB6A07" w:rsidRDefault="000F51D6" w:rsidP="000F51D6">
      <w:pPr>
        <w:pStyle w:val="Wyliczenie"/>
        <w:tabs>
          <w:tab w:val="left" w:pos="709"/>
        </w:tabs>
      </w:pPr>
      <w:r w:rsidRPr="00CB6A07">
        <w:t>unikanie zaję</w:t>
      </w:r>
      <w:r>
        <w:t>ć</w:t>
      </w:r>
      <w:r w:rsidRPr="00CB6A07">
        <w:t xml:space="preserve"> wychowania fizycznego; </w:t>
      </w:r>
    </w:p>
    <w:p w:rsidR="000F51D6" w:rsidRPr="00CB6A07" w:rsidRDefault="000F51D6" w:rsidP="000F51D6">
      <w:pPr>
        <w:pStyle w:val="Wyliczenie"/>
        <w:tabs>
          <w:tab w:val="left" w:pos="709"/>
        </w:tabs>
      </w:pPr>
      <w:r w:rsidRPr="00CB6A07">
        <w:t>problemy w relacjach rówieśniczych, unikanie kontaktów z rówieśnikami, zerwanie relacji;</w:t>
      </w:r>
    </w:p>
    <w:p w:rsidR="000F51D6" w:rsidRDefault="000F51D6" w:rsidP="000F51D6">
      <w:pPr>
        <w:pStyle w:val="Wyliczenie"/>
        <w:tabs>
          <w:tab w:val="left" w:pos="709"/>
        </w:tabs>
      </w:pPr>
      <w:r w:rsidRPr="00CB6A07">
        <w:lastRenderedPageBreak/>
        <w:t>agresja, drażliwość.</w:t>
      </w:r>
    </w:p>
    <w:p w:rsidR="000F51D6" w:rsidRPr="00CB6A07" w:rsidRDefault="000F51D6" w:rsidP="000F51D6">
      <w:pPr>
        <w:pStyle w:val="Wyliczenie"/>
        <w:numPr>
          <w:ilvl w:val="0"/>
          <w:numId w:val="0"/>
        </w:numPr>
        <w:tabs>
          <w:tab w:val="left" w:pos="709"/>
        </w:tabs>
        <w:ind w:left="284"/>
      </w:pPr>
    </w:p>
    <w:p w:rsidR="007D0765" w:rsidRDefault="007D0765" w:rsidP="000F51D6">
      <w:pPr>
        <w:pStyle w:val="Nagwek2"/>
        <w:numPr>
          <w:ilvl w:val="0"/>
          <w:numId w:val="0"/>
        </w:numPr>
        <w:ind w:left="709" w:hanging="720"/>
        <w:rPr>
          <w:rFonts w:ascii="Cambria" w:hAnsi="Cambria"/>
          <w:b/>
          <w:color w:val="auto"/>
        </w:rPr>
      </w:pPr>
      <w:bookmarkStart w:id="68" w:name="_Toc12553591"/>
      <w:bookmarkStart w:id="69" w:name="_Toc13216915"/>
    </w:p>
    <w:p w:rsidR="007D0765" w:rsidRDefault="007D0765" w:rsidP="007D0765">
      <w:pPr>
        <w:pStyle w:val="Nagwek2"/>
        <w:numPr>
          <w:ilvl w:val="0"/>
          <w:numId w:val="0"/>
        </w:numPr>
        <w:ind w:left="709" w:hanging="720"/>
        <w:jc w:val="center"/>
        <w:rPr>
          <w:rFonts w:ascii="Cambria" w:hAnsi="Cambria"/>
          <w:b/>
          <w:i/>
          <w:color w:val="auto"/>
          <w:sz w:val="36"/>
          <w:u w:val="single"/>
        </w:rPr>
      </w:pPr>
      <w:r>
        <w:rPr>
          <w:rFonts w:ascii="Cambria" w:hAnsi="Cambria"/>
          <w:b/>
          <w:i/>
          <w:color w:val="auto"/>
          <w:sz w:val="36"/>
          <w:u w:val="single"/>
        </w:rPr>
        <w:t>DEKLARACJA RESPEKTOWANIA ZASAD OCHRONY</w:t>
      </w:r>
    </w:p>
    <w:p w:rsidR="007D0765" w:rsidRPr="007D0765" w:rsidRDefault="007D0765" w:rsidP="007D0765">
      <w:pPr>
        <w:numPr>
          <w:ilvl w:val="0"/>
          <w:numId w:val="0"/>
        </w:numPr>
        <w:ind w:left="1440"/>
      </w:pPr>
    </w:p>
    <w:p w:rsidR="000F51D6" w:rsidRPr="000F51D6" w:rsidRDefault="000F51D6" w:rsidP="000F51D6">
      <w:pPr>
        <w:pStyle w:val="Nagwek2"/>
        <w:numPr>
          <w:ilvl w:val="0"/>
          <w:numId w:val="0"/>
        </w:numPr>
        <w:ind w:left="709" w:hanging="720"/>
        <w:rPr>
          <w:rFonts w:ascii="Cambria" w:hAnsi="Cambria"/>
          <w:b/>
          <w:color w:val="auto"/>
        </w:rPr>
      </w:pPr>
      <w:r w:rsidRPr="000F51D6">
        <w:rPr>
          <w:rFonts w:ascii="Cambria" w:hAnsi="Cambria"/>
          <w:b/>
          <w:color w:val="auto"/>
        </w:rPr>
        <w:t>Kto ma formalny obowiązek znać i stosować postanowienia tego dokumentu?</w:t>
      </w:r>
      <w:bookmarkEnd w:id="68"/>
      <w:bookmarkEnd w:id="69"/>
    </w:p>
    <w:p w:rsidR="000F51D6" w:rsidRPr="000F51D6" w:rsidRDefault="000F51D6" w:rsidP="000F51D6">
      <w:pPr>
        <w:numPr>
          <w:ilvl w:val="0"/>
          <w:numId w:val="0"/>
        </w:numPr>
        <w:ind w:left="1440"/>
      </w:pPr>
    </w:p>
    <w:p w:rsidR="000F51D6" w:rsidRDefault="000F51D6" w:rsidP="000F51D6">
      <w:pPr>
        <w:numPr>
          <w:ilvl w:val="0"/>
          <w:numId w:val="5"/>
        </w:numPr>
        <w:tabs>
          <w:tab w:val="num" w:pos="567"/>
          <w:tab w:val="left" w:pos="709"/>
        </w:tabs>
        <w:ind w:left="0" w:firstLine="142"/>
      </w:pPr>
      <w:r>
        <w:t xml:space="preserve">Wszyscy wierni </w:t>
      </w:r>
      <w:r>
        <w:rPr>
          <w:rStyle w:val="zdefiniowane"/>
        </w:rPr>
        <w:t>diecezj</w:t>
      </w:r>
      <w:r w:rsidRPr="00951E32">
        <w:rPr>
          <w:rStyle w:val="zdefiniowane"/>
        </w:rPr>
        <w:t>i</w:t>
      </w:r>
      <w:r>
        <w:t xml:space="preserve"> mają obowiązek dbania o bezpieczeństwo </w:t>
      </w:r>
      <w:r w:rsidRPr="002F1387">
        <w:rPr>
          <w:rStyle w:val="zdefiniowane"/>
        </w:rPr>
        <w:t>małoletnich</w:t>
      </w:r>
      <w:r>
        <w:t xml:space="preserve">, zatem dobrze by było, żeby zapoznali się z </w:t>
      </w:r>
      <w:r w:rsidRPr="00F52F4E">
        <w:rPr>
          <w:rStyle w:val="zdefiniowane"/>
        </w:rPr>
        <w:t>Zasad</w:t>
      </w:r>
      <w:r>
        <w:rPr>
          <w:rStyle w:val="zdefiniowane"/>
        </w:rPr>
        <w:t>ami</w:t>
      </w:r>
      <w:r>
        <w:t xml:space="preserve"> i je stosowali</w:t>
      </w:r>
      <w:r>
        <w:rPr>
          <w:rStyle w:val="zdefiniowane"/>
        </w:rPr>
        <w:t>.</w:t>
      </w:r>
      <w:r>
        <w:t xml:space="preserve"> Jednak niektóre osoby ponoszą w tym zakresie szczególną odpowiedzialność, mają więc także formalny obowiązek poznania i stosowania </w:t>
      </w:r>
      <w:r w:rsidRPr="00B2601E">
        <w:rPr>
          <w:rStyle w:val="zdefiniowane"/>
        </w:rPr>
        <w:t>Zasad</w:t>
      </w:r>
      <w:r>
        <w:t xml:space="preserve">. </w:t>
      </w:r>
      <w:r w:rsidRPr="0031309D">
        <w:t xml:space="preserve">Świadomość tego obowiązku powinny one potwierdzić stosowną </w:t>
      </w:r>
      <w:r w:rsidRPr="0031309D">
        <w:rPr>
          <w:i/>
          <w:iCs/>
        </w:rPr>
        <w:t>Deklaracją</w:t>
      </w:r>
      <w:r w:rsidRPr="0031309D">
        <w:rPr>
          <w:vertAlign w:val="superscript"/>
        </w:rPr>
        <w:footnoteReference w:id="4"/>
      </w:r>
      <w:r w:rsidRPr="0031309D">
        <w:t xml:space="preserve"> (załącznik nr 5). Są</w:t>
      </w:r>
      <w:r>
        <w:t xml:space="preserve"> to zwłaszcza: </w:t>
      </w:r>
    </w:p>
    <w:p w:rsidR="000F51D6" w:rsidRDefault="000F51D6" w:rsidP="000F51D6">
      <w:pPr>
        <w:pStyle w:val="Wyliczenie"/>
        <w:tabs>
          <w:tab w:val="left" w:pos="709"/>
        </w:tabs>
      </w:pPr>
      <w:r w:rsidRPr="00000C24">
        <w:rPr>
          <w:rStyle w:val="zdefiniowane"/>
        </w:rPr>
        <w:t>duchowni</w:t>
      </w:r>
      <w:r>
        <w:t>;</w:t>
      </w:r>
    </w:p>
    <w:p w:rsidR="000F51D6" w:rsidRDefault="000F51D6" w:rsidP="000F51D6">
      <w:pPr>
        <w:pStyle w:val="Wyliczenie"/>
        <w:tabs>
          <w:tab w:val="left" w:pos="709"/>
        </w:tabs>
      </w:pPr>
      <w:r>
        <w:t>nieduchowne osoby konsekrowane wykonujące posługę w </w:t>
      </w:r>
      <w:r w:rsidRPr="00840E61">
        <w:rPr>
          <w:rStyle w:val="zdefiniowane"/>
        </w:rPr>
        <w:t>podmiotach kościelnych</w:t>
      </w:r>
      <w:r>
        <w:rPr>
          <w:rStyle w:val="zdefiniowane"/>
        </w:rPr>
        <w:t xml:space="preserve"> diecezji;</w:t>
      </w:r>
    </w:p>
    <w:p w:rsidR="000F51D6" w:rsidRDefault="000F51D6" w:rsidP="000F51D6">
      <w:pPr>
        <w:pStyle w:val="Wyliczenie"/>
        <w:tabs>
          <w:tab w:val="left" w:pos="709"/>
        </w:tabs>
      </w:pPr>
      <w:r>
        <w:t>nauczyciele religii i katecheci parafialni (warunek przedłużenia misji kanonicznej);</w:t>
      </w:r>
    </w:p>
    <w:p w:rsidR="000F51D6" w:rsidRDefault="000F51D6" w:rsidP="000F51D6">
      <w:pPr>
        <w:pStyle w:val="Wyliczenie"/>
        <w:tabs>
          <w:tab w:val="left" w:pos="709"/>
        </w:tabs>
      </w:pPr>
      <w:r>
        <w:t>dyrektorzy, nauczyciele, opiekunowie, wychowawcy w przedszkolach i szkołach katolickich;</w:t>
      </w:r>
    </w:p>
    <w:p w:rsidR="000F51D6" w:rsidRDefault="000F51D6" w:rsidP="000F51D6">
      <w:pPr>
        <w:pStyle w:val="Wyliczenie"/>
        <w:tabs>
          <w:tab w:val="left" w:pos="709"/>
        </w:tabs>
      </w:pPr>
      <w:r>
        <w:t>dyrektorzy, opiekunowie, wychowawcy, terapeuci – pracownicy ośrodków Caritas oraz liderzy parafialnych zespołów Caritas;</w:t>
      </w:r>
    </w:p>
    <w:p w:rsidR="000F51D6" w:rsidRDefault="000F51D6" w:rsidP="000F51D6">
      <w:pPr>
        <w:pStyle w:val="Wyliczenie"/>
        <w:tabs>
          <w:tab w:val="left" w:pos="709"/>
        </w:tabs>
      </w:pPr>
      <w:r>
        <w:t>pracownicy szkół wyższych posiadający misję kanoniczną;</w:t>
      </w:r>
    </w:p>
    <w:p w:rsidR="000F51D6" w:rsidRDefault="000F51D6" w:rsidP="000F51D6">
      <w:pPr>
        <w:pStyle w:val="Wyliczenie"/>
        <w:tabs>
          <w:tab w:val="left" w:pos="709"/>
        </w:tabs>
      </w:pPr>
      <w:r w:rsidRPr="00343A6A">
        <w:rPr>
          <w:rStyle w:val="zdefiniowane"/>
        </w:rPr>
        <w:t>animatorzy</w:t>
      </w:r>
      <w:r>
        <w:t xml:space="preserve"> i opiekunowie grup parafialnych (w przypadku </w:t>
      </w:r>
      <w:r w:rsidRPr="002F1387">
        <w:rPr>
          <w:rStyle w:val="zdefiniowane"/>
        </w:rPr>
        <w:t>małoletnich</w:t>
      </w:r>
      <w:r>
        <w:t xml:space="preserve"> </w:t>
      </w:r>
      <w:r w:rsidRPr="00343A6A">
        <w:rPr>
          <w:rStyle w:val="zdefiniowane"/>
        </w:rPr>
        <w:t>animatorów</w:t>
      </w:r>
      <w:r>
        <w:t xml:space="preserve"> </w:t>
      </w:r>
      <w:r>
        <w:rPr>
          <w:i/>
          <w:iCs/>
        </w:rPr>
        <w:t xml:space="preserve">Deklarację </w:t>
      </w:r>
      <w:r>
        <w:t xml:space="preserve">składają </w:t>
      </w:r>
      <w:r w:rsidRPr="00343A6A">
        <w:rPr>
          <w:rStyle w:val="zdefiniowane"/>
        </w:rPr>
        <w:t>rodzice</w:t>
      </w:r>
      <w:r>
        <w:t>);</w:t>
      </w:r>
    </w:p>
    <w:p w:rsidR="000F51D6" w:rsidRDefault="000F51D6" w:rsidP="000F51D6">
      <w:pPr>
        <w:pStyle w:val="Wyliczenie"/>
        <w:tabs>
          <w:tab w:val="left" w:pos="709"/>
        </w:tabs>
      </w:pPr>
      <w:r>
        <w:t xml:space="preserve">osoby przygotowujące się do </w:t>
      </w:r>
      <w:proofErr w:type="spellStart"/>
      <w:r>
        <w:t>prezbiteratu</w:t>
      </w:r>
      <w:proofErr w:type="spellEnd"/>
      <w:r>
        <w:t xml:space="preserve"> lub diakonatu stałego (na początku formacji);</w:t>
      </w:r>
    </w:p>
    <w:p w:rsidR="00E014F8" w:rsidRDefault="000F51D6" w:rsidP="000F51D6">
      <w:pPr>
        <w:numPr>
          <w:ilvl w:val="0"/>
          <w:numId w:val="0"/>
        </w:numPr>
      </w:pPr>
      <w:r>
        <w:t xml:space="preserve">inni pracownicy etatowi </w:t>
      </w:r>
      <w:r w:rsidRPr="00840E61">
        <w:rPr>
          <w:rStyle w:val="zdefiniowane"/>
        </w:rPr>
        <w:t>podmiotów kościelnych</w:t>
      </w:r>
      <w:r>
        <w:t xml:space="preserve"> i ich </w:t>
      </w:r>
      <w:r w:rsidRPr="00343A6A">
        <w:rPr>
          <w:rStyle w:val="zdefiniowane"/>
        </w:rPr>
        <w:t>wolontariusze</w:t>
      </w:r>
      <w:r>
        <w:t xml:space="preserve">, jeśli mają łatwy kontakt z dziećmi w ramach pracy lub posługi (decyduje </w:t>
      </w:r>
      <w:r>
        <w:rPr>
          <w:rStyle w:val="zdefiniowane"/>
        </w:rPr>
        <w:t>przełoż</w:t>
      </w:r>
      <w:r w:rsidRPr="00F86CD9">
        <w:rPr>
          <w:rStyle w:val="zdefiniowane"/>
        </w:rPr>
        <w:t>ony</w:t>
      </w:r>
      <w:r>
        <w:t>).</w:t>
      </w:r>
    </w:p>
    <w:p w:rsidR="007D0765" w:rsidRDefault="007D0765" w:rsidP="000F51D6">
      <w:pPr>
        <w:numPr>
          <w:ilvl w:val="0"/>
          <w:numId w:val="0"/>
        </w:numPr>
      </w:pPr>
    </w:p>
    <w:p w:rsidR="007D0765" w:rsidRDefault="007D0765" w:rsidP="000F51D6">
      <w:pPr>
        <w:numPr>
          <w:ilvl w:val="0"/>
          <w:numId w:val="0"/>
        </w:numPr>
      </w:pPr>
      <w:bookmarkStart w:id="70" w:name="_GoBack"/>
      <w:bookmarkEnd w:id="70"/>
    </w:p>
    <w:sectPr w:rsidR="007D0765" w:rsidSect="00B9315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C84" w:rsidRDefault="00642C84" w:rsidP="001632B4">
      <w:r>
        <w:separator/>
      </w:r>
    </w:p>
  </w:endnote>
  <w:endnote w:type="continuationSeparator" w:id="0">
    <w:p w:rsidR="00642C84" w:rsidRDefault="00642C84" w:rsidP="0016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 Pro SemiCond">
    <w:altName w:val="Segoe UI"/>
    <w:panose1 w:val="00000000000000000000"/>
    <w:charset w:val="00"/>
    <w:family w:val="swiss"/>
    <w:notTrueType/>
    <w:pitch w:val="variable"/>
    <w:sig w:usb0="20000287"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C84" w:rsidRDefault="00642C84" w:rsidP="001632B4">
      <w:r>
        <w:separator/>
      </w:r>
    </w:p>
  </w:footnote>
  <w:footnote w:type="continuationSeparator" w:id="0">
    <w:p w:rsidR="00642C84" w:rsidRDefault="00642C84" w:rsidP="001632B4">
      <w:r>
        <w:continuationSeparator/>
      </w:r>
    </w:p>
  </w:footnote>
  <w:footnote w:id="1">
    <w:p w:rsidR="00815CB5" w:rsidRPr="006C0710" w:rsidRDefault="00815CB5" w:rsidP="001632B4">
      <w:pPr>
        <w:pStyle w:val="Tekstprzypisudolnego"/>
        <w:rPr>
          <w:lang w:val="es-ES"/>
        </w:rPr>
      </w:pPr>
      <w:r>
        <w:rPr>
          <w:rStyle w:val="Odwoanieprzypisudolnego"/>
        </w:rPr>
        <w:footnoteRef/>
      </w:r>
      <w:r>
        <w:rPr>
          <w:lang w:val="es-ES"/>
        </w:rPr>
        <w:t> </w:t>
      </w:r>
      <w:r w:rsidRPr="000836A1">
        <w:rPr>
          <w:lang w:val="es-ES"/>
        </w:rPr>
        <w:t>Por.</w:t>
      </w:r>
      <w:r w:rsidRPr="00A957C3">
        <w:rPr>
          <w:lang w:val="es-ES"/>
        </w:rPr>
        <w:t>https://www.gov.pl/web/gov/skorzystaj-z-pomocy-dla-osob-dotknietych-przemoca-w-rodzinie</w:t>
      </w:r>
    </w:p>
  </w:footnote>
  <w:footnote w:id="2">
    <w:p w:rsidR="00815CB5" w:rsidRDefault="00815CB5" w:rsidP="001632B4">
      <w:pPr>
        <w:pStyle w:val="Tekstprzypisudolnego"/>
        <w:ind w:left="142" w:hanging="142"/>
      </w:pPr>
      <w:r>
        <w:rPr>
          <w:rStyle w:val="Odwoanieprzypisudolnego"/>
        </w:rPr>
        <w:footnoteRef/>
      </w:r>
      <w:r>
        <w:t> </w:t>
      </w:r>
      <w:r w:rsidRPr="009B0D10">
        <w:t>Zawiadomienie o podejrzeniu popełnienia przestępstwa na szkodę osoby małoletniej (</w:t>
      </w:r>
      <w:r w:rsidRPr="001B0F94">
        <w:rPr>
          <w:color w:val="000000" w:themeColor="text1"/>
        </w:rPr>
        <w:t>w szczególności przestępstwa z art. 240 Kodeksu karnego</w:t>
      </w:r>
      <w:r>
        <w:t>)</w:t>
      </w:r>
      <w:r w:rsidRPr="009B0D10">
        <w:t xml:space="preserve"> należy złoży</w:t>
      </w:r>
      <w:r>
        <w:t>ć</w:t>
      </w:r>
      <w:r w:rsidRPr="009B0D10">
        <w:t xml:space="preserve"> w prokuraturze rejonowej w tej dzielnicy bąd</w:t>
      </w:r>
      <w:r>
        <w:t>ź</w:t>
      </w:r>
      <w:r w:rsidRPr="009B0D10">
        <w:t xml:space="preserve"> miejscowości, w której popełniono przestępstwo, lub w najbliższej komendzie Policji w formie pisemnej </w:t>
      </w:r>
      <w:r>
        <w:t>albo</w:t>
      </w:r>
      <w:r w:rsidRPr="009B0D10">
        <w:t xml:space="preserve"> w formie ustnej, spisanej do protokołu przez funkcjonariusza Policji. Podstawą zawiadomienia o podejrzeniu popełnienia przestępstwa nie musi by</w:t>
      </w:r>
      <w:r>
        <w:t>ć</w:t>
      </w:r>
      <w:r w:rsidRPr="009B0D10">
        <w:t xml:space="preserve"> pewnoś</w:t>
      </w:r>
      <w:r>
        <w:t>ć</w:t>
      </w:r>
      <w:r w:rsidRPr="009B0D10">
        <w:t xml:space="preserve"> popełnienia przestępstwa, lecz wystarcza wiarygodna wiadomoś</w:t>
      </w:r>
      <w:r>
        <w:t>ć</w:t>
      </w:r>
      <w:r w:rsidRPr="009B0D10">
        <w:t xml:space="preserve"> o możliwości zaistnienia przestępstwa, uzasadnione podejrzenie popełnienia przestępstwa.</w:t>
      </w:r>
    </w:p>
  </w:footnote>
  <w:footnote w:id="3">
    <w:p w:rsidR="00815CB5" w:rsidRDefault="00815CB5" w:rsidP="001632B4">
      <w:pPr>
        <w:pStyle w:val="Tekstprzypisudolnego"/>
        <w:ind w:left="142" w:hanging="142"/>
      </w:pPr>
      <w:r>
        <w:rPr>
          <w:rStyle w:val="Odwoanieprzypisudolnego"/>
        </w:rPr>
        <w:footnoteRef/>
      </w:r>
      <w:r>
        <w:t> Chodzi o</w:t>
      </w:r>
      <w:r w:rsidRPr="00CB6A07">
        <w:t xml:space="preserve"> Wydział Rodzinn</w:t>
      </w:r>
      <w:r>
        <w:t>y</w:t>
      </w:r>
      <w:r w:rsidRPr="00CB6A07">
        <w:t xml:space="preserve"> i Nieletnich Sądu Rejonowego </w:t>
      </w:r>
      <w:r>
        <w:t>miejsca zamieszkania małoletniego</w:t>
      </w:r>
      <w:r w:rsidRPr="00CB6A07">
        <w:t>, którego post</w:t>
      </w:r>
      <w:r>
        <w:t>ę</w:t>
      </w:r>
      <w:r w:rsidRPr="00CB6A07">
        <w:t>powanie ma dotyczy</w:t>
      </w:r>
      <w:r>
        <w:t>ć.</w:t>
      </w:r>
      <w:r w:rsidRPr="00CB6A07">
        <w:t xml:space="preserve"> </w:t>
      </w:r>
      <w:r>
        <w:t xml:space="preserve">Należy w nim złożyć </w:t>
      </w:r>
      <w:r w:rsidRPr="00CB6A07">
        <w:t>wniosek o wgląd w sytuacj</w:t>
      </w:r>
      <w:r>
        <w:t>ę</w:t>
      </w:r>
      <w:r w:rsidRPr="00CB6A07">
        <w:t xml:space="preserve"> rodzinną dziecka. We wniosku należy poda</w:t>
      </w:r>
      <w:r>
        <w:t>ć</w:t>
      </w:r>
      <w:r w:rsidRPr="00CB6A07">
        <w:t xml:space="preserve"> dane personalne rodziny, adres zamieszkania oraz stwierdzone, niepokojące fakty. Zawiadomienie zwolnione jest z opłat s</w:t>
      </w:r>
      <w:r>
        <w:t>ą</w:t>
      </w:r>
      <w:r w:rsidRPr="00CB6A07">
        <w:t>dowych.</w:t>
      </w:r>
    </w:p>
  </w:footnote>
  <w:footnote w:id="4">
    <w:p w:rsidR="00815CB5" w:rsidRDefault="00815CB5" w:rsidP="000F51D6">
      <w:pPr>
        <w:pStyle w:val="Tekstprzypisudolnego"/>
        <w:ind w:left="142" w:hanging="142"/>
      </w:pPr>
      <w:r>
        <w:rPr>
          <w:rStyle w:val="Odwoanieprzypisudolnego"/>
        </w:rPr>
        <w:footnoteRef/>
      </w:r>
      <w:r>
        <w:rPr>
          <w:rStyle w:val="zdefiniowane"/>
        </w:rPr>
        <w:t> </w:t>
      </w:r>
      <w:r w:rsidRPr="007C7C52">
        <w:rPr>
          <w:rStyle w:val="zdefiniowane"/>
        </w:rPr>
        <w:t>Duchowni</w:t>
      </w:r>
      <w:r>
        <w:t xml:space="preserve"> i osoby konsekrowane składają </w:t>
      </w:r>
      <w:r w:rsidRPr="00E2312B">
        <w:rPr>
          <w:i/>
        </w:rPr>
        <w:t xml:space="preserve">Deklarację </w:t>
      </w:r>
      <w:r>
        <w:t xml:space="preserve">w kancelarii kurii swojej </w:t>
      </w:r>
      <w:r>
        <w:rPr>
          <w:rStyle w:val="zdefiniowane"/>
        </w:rPr>
        <w:t>d</w:t>
      </w:r>
      <w:r w:rsidRPr="00316423">
        <w:rPr>
          <w:rStyle w:val="zdefiniowane"/>
        </w:rPr>
        <w:t>iecezji</w:t>
      </w:r>
      <w:r>
        <w:t xml:space="preserve">. Nauczyciele religii i katecheci parafialni – w wydziale katechetycznym kurii. Pozostałe osoby świeckie składają </w:t>
      </w:r>
      <w:r>
        <w:rPr>
          <w:i/>
        </w:rPr>
        <w:t>Deklarację</w:t>
      </w:r>
      <w:r w:rsidRPr="002E4899">
        <w:rPr>
          <w:i/>
        </w:rPr>
        <w:t xml:space="preserve"> </w:t>
      </w:r>
      <w:r>
        <w:rPr>
          <w:rStyle w:val="zdefiniowane"/>
        </w:rPr>
        <w:t>przełoż</w:t>
      </w:r>
      <w:r w:rsidRPr="00863262">
        <w:rPr>
          <w:rStyle w:val="zdefiniowane"/>
        </w:rPr>
        <w:t>onemu</w:t>
      </w:r>
      <w:r>
        <w:t xml:space="preserve">. Osoby zobowiązane z kilku tytułów składają deklarację raz (w innych miejscach wystarczy kopia). Wszystkie kościelne podmioty prawne zatrudniające takie osoby zobowiązane są do przechowywania </w:t>
      </w:r>
      <w:r w:rsidRPr="002E4899">
        <w:rPr>
          <w:i/>
        </w:rPr>
        <w:t>Deklaracji</w:t>
      </w:r>
      <w:r>
        <w:t xml:space="preserve"> jako wewnętrznej dokumentacji, według obowiązujących przepisów </w:t>
      </w:r>
      <w:r>
        <w:rPr>
          <w:szCs w:val="27"/>
        </w:rPr>
        <w:t>prawa państw</w:t>
      </w:r>
      <w:r w:rsidRPr="002D699E">
        <w:rPr>
          <w:szCs w:val="27"/>
        </w:rPr>
        <w:t>owego</w:t>
      </w:r>
      <w:r w:rsidRPr="002D699E">
        <w:t xml:space="preserve"> i </w:t>
      </w:r>
      <w:r w:rsidRPr="002D699E">
        <w:rPr>
          <w:i/>
          <w:iCs/>
          <w:color w:val="000000"/>
        </w:rPr>
        <w:t>Dekretu ogólnego w</w:t>
      </w:r>
      <w:r>
        <w:rPr>
          <w:i/>
          <w:iCs/>
          <w:color w:val="000000"/>
        </w:rPr>
        <w:t xml:space="preserve"> </w:t>
      </w:r>
      <w:r w:rsidRPr="002D699E">
        <w:rPr>
          <w:i/>
          <w:iCs/>
          <w:color w:val="000000"/>
        </w:rPr>
        <w:t>sprawie ochrony osób fizycznych w</w:t>
      </w:r>
      <w:r>
        <w:rPr>
          <w:i/>
          <w:iCs/>
          <w:color w:val="000000"/>
        </w:rPr>
        <w:t> </w:t>
      </w:r>
      <w:r w:rsidRPr="002D699E">
        <w:rPr>
          <w:i/>
          <w:iCs/>
          <w:color w:val="000000"/>
        </w:rPr>
        <w:t>związku z</w:t>
      </w:r>
      <w:r>
        <w:rPr>
          <w:i/>
          <w:iCs/>
          <w:color w:val="000000"/>
        </w:rPr>
        <w:t xml:space="preserve"> </w:t>
      </w:r>
      <w:r w:rsidRPr="002D699E">
        <w:rPr>
          <w:i/>
          <w:iCs/>
          <w:color w:val="000000"/>
        </w:rPr>
        <w:t>przetwarzaniem danych osobowych w</w:t>
      </w:r>
      <w:r>
        <w:rPr>
          <w:i/>
          <w:iCs/>
          <w:color w:val="000000"/>
        </w:rPr>
        <w:t xml:space="preserve"> </w:t>
      </w:r>
      <w:r w:rsidRPr="002D699E">
        <w:rPr>
          <w:i/>
          <w:iCs/>
          <w:color w:val="000000"/>
        </w:rPr>
        <w:t>Kościele katolickim</w:t>
      </w:r>
      <w:r w:rsidRPr="002D699E">
        <w:rPr>
          <w:color w:val="000000"/>
        </w:rPr>
        <w:t xml:space="preserve"> wydanego przez Konferencję Episkopatu Polski w</w:t>
      </w:r>
      <w:r>
        <w:rPr>
          <w:color w:val="000000"/>
        </w:rPr>
        <w:t xml:space="preserve"> </w:t>
      </w:r>
      <w:r w:rsidRPr="002D699E">
        <w:rPr>
          <w:color w:val="000000"/>
        </w:rPr>
        <w:t>dniu 13 marca 2018</w:t>
      </w:r>
      <w:r>
        <w:rPr>
          <w:color w:val="000000"/>
        </w:rPr>
        <w:t xml:space="preserve"> </w:t>
      </w:r>
      <w:r w:rsidRPr="002D699E">
        <w:rPr>
          <w:color w:val="000000"/>
        </w:rPr>
        <w:t>roku.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FAD2D4"/>
    <w:lvl w:ilvl="0">
      <w:start w:val="1"/>
      <w:numFmt w:val="decimal"/>
      <w:pStyle w:val="Listapunktowana"/>
      <w:lvlText w:val="%1."/>
      <w:lvlJc w:val="left"/>
      <w:pPr>
        <w:tabs>
          <w:tab w:val="num" w:pos="1492"/>
        </w:tabs>
        <w:ind w:left="1492" w:hanging="360"/>
      </w:pPr>
      <w:rPr>
        <w:rFonts w:cs="Times New Roman"/>
      </w:rPr>
    </w:lvl>
  </w:abstractNum>
  <w:abstractNum w:abstractNumId="1" w15:restartNumberingAfterBreak="0">
    <w:nsid w:val="FFFFFF7F"/>
    <w:multiLevelType w:val="singleLevel"/>
    <w:tmpl w:val="B6881E9A"/>
    <w:lvl w:ilvl="0">
      <w:start w:val="1"/>
      <w:numFmt w:val="decimal"/>
      <w:pStyle w:val="Listanumerowana2"/>
      <w:lvlText w:val="%1."/>
      <w:lvlJc w:val="left"/>
      <w:pPr>
        <w:tabs>
          <w:tab w:val="num" w:pos="643"/>
        </w:tabs>
        <w:ind w:left="643" w:hanging="360"/>
      </w:pPr>
      <w:rPr>
        <w:rFonts w:cs="Times New Roman"/>
      </w:rPr>
    </w:lvl>
  </w:abstractNum>
  <w:abstractNum w:abstractNumId="2" w15:restartNumberingAfterBreak="0">
    <w:nsid w:val="27A51D4E"/>
    <w:multiLevelType w:val="hybridMultilevel"/>
    <w:tmpl w:val="D5B655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BC70E26"/>
    <w:multiLevelType w:val="hybridMultilevel"/>
    <w:tmpl w:val="03D8B7C0"/>
    <w:lvl w:ilvl="0" w:tplc="BEFE9270">
      <w:start w:val="1"/>
      <w:numFmt w:val="bullet"/>
      <w:pStyle w:val="Wyliczenie"/>
      <w:lvlText w:val=""/>
      <w:lvlJc w:val="left"/>
      <w:pPr>
        <w:ind w:left="6881" w:hanging="360"/>
      </w:pPr>
      <w:rPr>
        <w:rFonts w:ascii="Symbol" w:hAnsi="Symbol" w:hint="default"/>
        <w:sz w:val="2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403D3148"/>
    <w:multiLevelType w:val="multilevel"/>
    <w:tmpl w:val="757476BE"/>
    <w:lvl w:ilvl="0">
      <w:start w:val="158"/>
      <w:numFmt w:val="decimal"/>
      <w:pStyle w:val="Normalny"/>
      <w:lvlText w:val="%1."/>
      <w:lvlJc w:val="left"/>
      <w:pPr>
        <w:tabs>
          <w:tab w:val="num" w:pos="4690"/>
        </w:tabs>
        <w:ind w:left="4690" w:hanging="720"/>
      </w:pPr>
      <w:rPr>
        <w:rFonts w:cs="Times New Roman" w:hint="default"/>
      </w:rPr>
    </w:lvl>
    <w:lvl w:ilvl="1">
      <w:start w:val="1"/>
      <w:numFmt w:val="decimal"/>
      <w:pStyle w:val="Normalny"/>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num w:numId="1">
    <w:abstractNumId w:val="3"/>
  </w:num>
  <w:num w:numId="2">
    <w:abstractNumId w:val="4"/>
  </w:num>
  <w:num w:numId="3">
    <w:abstractNumId w:val="1"/>
  </w:num>
  <w:num w:numId="4">
    <w:abstractNumId w:val="4"/>
  </w:num>
  <w:num w:numId="5">
    <w:abstractNumId w:val="4"/>
  </w:num>
  <w:num w:numId="6">
    <w:abstractNumId w:val="4"/>
    <w:lvlOverride w:ilvl="0">
      <w:startOverride w:val="1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B4"/>
    <w:rsid w:val="000E19ED"/>
    <w:rsid w:val="000F51D6"/>
    <w:rsid w:val="00157765"/>
    <w:rsid w:val="001632B4"/>
    <w:rsid w:val="00353F5B"/>
    <w:rsid w:val="005D7FFC"/>
    <w:rsid w:val="00642C84"/>
    <w:rsid w:val="007D0765"/>
    <w:rsid w:val="007D68E1"/>
    <w:rsid w:val="00815CB5"/>
    <w:rsid w:val="008E3CF5"/>
    <w:rsid w:val="009A725E"/>
    <w:rsid w:val="00AA0761"/>
    <w:rsid w:val="00B64424"/>
    <w:rsid w:val="00B93153"/>
    <w:rsid w:val="00C76AE1"/>
    <w:rsid w:val="00D03335"/>
    <w:rsid w:val="00E01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87DBB-DF08-4D22-9B80-E2E71F6A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2B4"/>
    <w:pPr>
      <w:numPr>
        <w:ilvl w:val="1"/>
        <w:numId w:val="5"/>
      </w:numPr>
      <w:tabs>
        <w:tab w:val="left" w:pos="426"/>
      </w:tabs>
      <w:spacing w:after="0" w:line="240" w:lineRule="auto"/>
      <w:jc w:val="both"/>
    </w:pPr>
    <w:rPr>
      <w:rFonts w:ascii="Cambria" w:eastAsia="Times New Roman" w:hAnsi="Cambria" w:cs="Times New Roman"/>
      <w:sz w:val="25"/>
      <w:szCs w:val="24"/>
      <w:lang w:eastAsia="pl-PL"/>
    </w:rPr>
  </w:style>
  <w:style w:type="paragraph" w:styleId="Nagwek2">
    <w:name w:val="heading 2"/>
    <w:basedOn w:val="Normalny"/>
    <w:next w:val="Normalny"/>
    <w:link w:val="Nagwek2Znak"/>
    <w:uiPriority w:val="9"/>
    <w:semiHidden/>
    <w:unhideWhenUsed/>
    <w:qFormat/>
    <w:rsid w:val="001632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9"/>
    <w:qFormat/>
    <w:rsid w:val="001632B4"/>
    <w:pPr>
      <w:keepNext/>
      <w:keepLines/>
      <w:numPr>
        <w:ilvl w:val="0"/>
        <w:numId w:val="0"/>
      </w:numPr>
      <w:tabs>
        <w:tab w:val="left" w:pos="709"/>
      </w:tabs>
      <w:suppressAutoHyphens/>
      <w:spacing w:before="120" w:after="60"/>
      <w:jc w:val="left"/>
      <w:outlineLvl w:val="2"/>
    </w:pPr>
    <w:rPr>
      <w:rFonts w:ascii="Myriad Pro SemiCond" w:hAnsi="Myriad Pro SemiCond"/>
      <w:b/>
      <w:i/>
      <w:sz w:val="26"/>
    </w:rPr>
  </w:style>
  <w:style w:type="paragraph" w:styleId="Nagwek4">
    <w:name w:val="heading 4"/>
    <w:basedOn w:val="Normalny"/>
    <w:next w:val="Normalny"/>
    <w:link w:val="Nagwek4Znak"/>
    <w:uiPriority w:val="99"/>
    <w:qFormat/>
    <w:rsid w:val="001632B4"/>
    <w:pPr>
      <w:keepNext/>
      <w:keepLines/>
      <w:numPr>
        <w:ilvl w:val="0"/>
        <w:numId w:val="0"/>
      </w:numPr>
      <w:tabs>
        <w:tab w:val="left" w:pos="709"/>
      </w:tabs>
      <w:suppressAutoHyphens/>
      <w:spacing w:before="240" w:after="60"/>
      <w:jc w:val="left"/>
      <w:outlineLvl w:val="3"/>
    </w:pPr>
    <w:rPr>
      <w:rFonts w:ascii="Myriad Pro SemiCond" w:hAnsi="Myriad Pro SemiCond"/>
      <w:bCs/>
      <w:iC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1632B4"/>
    <w:rPr>
      <w:rFonts w:ascii="Myriad Pro SemiCond" w:eastAsia="Times New Roman" w:hAnsi="Myriad Pro SemiCond" w:cs="Times New Roman"/>
      <w:b/>
      <w:i/>
      <w:sz w:val="26"/>
      <w:szCs w:val="24"/>
      <w:lang w:eastAsia="pl-PL"/>
    </w:rPr>
  </w:style>
  <w:style w:type="character" w:customStyle="1" w:styleId="Nagwek4Znak">
    <w:name w:val="Nagłówek 4 Znak"/>
    <w:basedOn w:val="Domylnaczcionkaakapitu"/>
    <w:link w:val="Nagwek4"/>
    <w:uiPriority w:val="99"/>
    <w:rsid w:val="001632B4"/>
    <w:rPr>
      <w:rFonts w:ascii="Myriad Pro SemiCond" w:eastAsia="Times New Roman" w:hAnsi="Myriad Pro SemiCond" w:cs="Times New Roman"/>
      <w:bCs/>
      <w:iCs/>
      <w:sz w:val="26"/>
      <w:szCs w:val="24"/>
      <w:lang w:eastAsia="pl-PL"/>
    </w:rPr>
  </w:style>
  <w:style w:type="paragraph" w:styleId="Tekstprzypisudolnego">
    <w:name w:val="footnote text"/>
    <w:basedOn w:val="Normalny"/>
    <w:link w:val="TekstprzypisudolnegoZnak"/>
    <w:uiPriority w:val="99"/>
    <w:rsid w:val="001632B4"/>
    <w:pPr>
      <w:numPr>
        <w:ilvl w:val="0"/>
        <w:numId w:val="0"/>
      </w:numPr>
      <w:tabs>
        <w:tab w:val="left" w:pos="709"/>
      </w:tabs>
      <w:spacing w:after="40"/>
    </w:pPr>
    <w:rPr>
      <w:sz w:val="20"/>
      <w:szCs w:val="20"/>
    </w:rPr>
  </w:style>
  <w:style w:type="character" w:customStyle="1" w:styleId="TekstprzypisudolnegoZnak">
    <w:name w:val="Tekst przypisu dolnego Znak"/>
    <w:basedOn w:val="Domylnaczcionkaakapitu"/>
    <w:link w:val="Tekstprzypisudolnego"/>
    <w:uiPriority w:val="99"/>
    <w:rsid w:val="001632B4"/>
    <w:rPr>
      <w:rFonts w:ascii="Cambria" w:eastAsia="Times New Roman" w:hAnsi="Cambria" w:cs="Times New Roman"/>
      <w:sz w:val="20"/>
      <w:szCs w:val="20"/>
      <w:lang w:eastAsia="pl-PL"/>
    </w:rPr>
  </w:style>
  <w:style w:type="character" w:styleId="Odwoanieprzypisudolnego">
    <w:name w:val="footnote reference"/>
    <w:uiPriority w:val="99"/>
    <w:semiHidden/>
    <w:rsid w:val="001632B4"/>
    <w:rPr>
      <w:rFonts w:cs="Times New Roman"/>
      <w:vertAlign w:val="superscript"/>
    </w:rPr>
  </w:style>
  <w:style w:type="paragraph" w:customStyle="1" w:styleId="Wyliczenie">
    <w:name w:val="Wyliczenie"/>
    <w:basedOn w:val="Normalny"/>
    <w:rsid w:val="001632B4"/>
    <w:pPr>
      <w:numPr>
        <w:ilvl w:val="0"/>
        <w:numId w:val="1"/>
      </w:numPr>
      <w:tabs>
        <w:tab w:val="left" w:pos="284"/>
      </w:tabs>
      <w:ind w:left="284" w:hanging="284"/>
    </w:pPr>
  </w:style>
  <w:style w:type="paragraph" w:styleId="Podtytu">
    <w:name w:val="Subtitle"/>
    <w:basedOn w:val="Normalny"/>
    <w:next w:val="Normalny"/>
    <w:link w:val="PodtytuZnak"/>
    <w:uiPriority w:val="99"/>
    <w:qFormat/>
    <w:rsid w:val="001632B4"/>
    <w:pPr>
      <w:numPr>
        <w:ilvl w:val="0"/>
        <w:numId w:val="0"/>
      </w:numPr>
      <w:tabs>
        <w:tab w:val="num" w:pos="926"/>
        <w:tab w:val="num" w:pos="1440"/>
      </w:tabs>
      <w:spacing w:after="160"/>
      <w:ind w:left="926" w:firstLine="709"/>
    </w:pPr>
    <w:rPr>
      <w:rFonts w:ascii="Calibri" w:hAnsi="Calibri"/>
      <w:color w:val="5A5A5A"/>
      <w:spacing w:val="15"/>
      <w:sz w:val="22"/>
      <w:szCs w:val="22"/>
    </w:rPr>
  </w:style>
  <w:style w:type="character" w:customStyle="1" w:styleId="PodtytuZnak">
    <w:name w:val="Podtytuł Znak"/>
    <w:basedOn w:val="Domylnaczcionkaakapitu"/>
    <w:link w:val="Podtytu"/>
    <w:uiPriority w:val="99"/>
    <w:rsid w:val="001632B4"/>
    <w:rPr>
      <w:rFonts w:ascii="Calibri" w:eastAsia="Times New Roman" w:hAnsi="Calibri" w:cs="Times New Roman"/>
      <w:color w:val="5A5A5A"/>
      <w:spacing w:val="15"/>
      <w:lang w:eastAsia="pl-PL"/>
    </w:rPr>
  </w:style>
  <w:style w:type="character" w:customStyle="1" w:styleId="zdefiniowane">
    <w:name w:val="zdefiniowane"/>
    <w:uiPriority w:val="1"/>
    <w:qFormat/>
    <w:rsid w:val="001632B4"/>
    <w:rPr>
      <w:rFonts w:ascii="Century Gothic" w:hAnsi="Century Gothic" w:cs="Times New Roman"/>
      <w:iCs/>
      <w:smallCaps/>
      <w:noProof w:val="0"/>
      <w:lang w:val="pl-PL"/>
    </w:rPr>
  </w:style>
  <w:style w:type="character" w:customStyle="1" w:styleId="Nagwek2Znak">
    <w:name w:val="Nagłówek 2 Znak"/>
    <w:basedOn w:val="Domylnaczcionkaakapitu"/>
    <w:link w:val="Nagwek2"/>
    <w:uiPriority w:val="9"/>
    <w:semiHidden/>
    <w:rsid w:val="001632B4"/>
    <w:rPr>
      <w:rFonts w:asciiTheme="majorHAnsi" w:eastAsiaTheme="majorEastAsia" w:hAnsiTheme="majorHAnsi" w:cstheme="majorBidi"/>
      <w:color w:val="2E74B5" w:themeColor="accent1" w:themeShade="BF"/>
      <w:sz w:val="26"/>
      <w:szCs w:val="26"/>
      <w:lang w:eastAsia="pl-PL"/>
    </w:rPr>
  </w:style>
  <w:style w:type="paragraph" w:styleId="Listanumerowana2">
    <w:name w:val="List Number 2"/>
    <w:basedOn w:val="Normalny"/>
    <w:uiPriority w:val="99"/>
    <w:semiHidden/>
    <w:rsid w:val="001632B4"/>
    <w:pPr>
      <w:numPr>
        <w:ilvl w:val="0"/>
        <w:numId w:val="3"/>
      </w:numPr>
      <w:tabs>
        <w:tab w:val="left" w:pos="709"/>
      </w:tabs>
      <w:contextualSpacing/>
    </w:pPr>
  </w:style>
  <w:style w:type="paragraph" w:styleId="Nagwek">
    <w:name w:val="header"/>
    <w:basedOn w:val="Normalny"/>
    <w:link w:val="NagwekZnak"/>
    <w:uiPriority w:val="99"/>
    <w:unhideWhenUsed/>
    <w:rsid w:val="00E014F8"/>
    <w:pPr>
      <w:tabs>
        <w:tab w:val="clear" w:pos="426"/>
        <w:tab w:val="clear" w:pos="1440"/>
        <w:tab w:val="center" w:pos="4536"/>
        <w:tab w:val="right" w:pos="9072"/>
      </w:tabs>
    </w:pPr>
  </w:style>
  <w:style w:type="character" w:customStyle="1" w:styleId="NagwekZnak">
    <w:name w:val="Nagłówek Znak"/>
    <w:basedOn w:val="Domylnaczcionkaakapitu"/>
    <w:link w:val="Nagwek"/>
    <w:uiPriority w:val="99"/>
    <w:rsid w:val="00E014F8"/>
    <w:rPr>
      <w:rFonts w:ascii="Cambria" w:eastAsia="Times New Roman" w:hAnsi="Cambria" w:cs="Times New Roman"/>
      <w:sz w:val="25"/>
      <w:szCs w:val="24"/>
      <w:lang w:eastAsia="pl-PL"/>
    </w:rPr>
  </w:style>
  <w:style w:type="paragraph" w:styleId="Stopka">
    <w:name w:val="footer"/>
    <w:basedOn w:val="Normalny"/>
    <w:link w:val="StopkaZnak"/>
    <w:uiPriority w:val="99"/>
    <w:unhideWhenUsed/>
    <w:rsid w:val="00E014F8"/>
    <w:pPr>
      <w:tabs>
        <w:tab w:val="clear" w:pos="426"/>
        <w:tab w:val="clear" w:pos="1440"/>
        <w:tab w:val="center" w:pos="4536"/>
        <w:tab w:val="right" w:pos="9072"/>
      </w:tabs>
    </w:pPr>
  </w:style>
  <w:style w:type="character" w:customStyle="1" w:styleId="StopkaZnak">
    <w:name w:val="Stopka Znak"/>
    <w:basedOn w:val="Domylnaczcionkaakapitu"/>
    <w:link w:val="Stopka"/>
    <w:uiPriority w:val="99"/>
    <w:rsid w:val="00E014F8"/>
    <w:rPr>
      <w:rFonts w:ascii="Cambria" w:eastAsia="Times New Roman" w:hAnsi="Cambria" w:cs="Times New Roman"/>
      <w:sz w:val="25"/>
      <w:szCs w:val="24"/>
      <w:lang w:eastAsia="pl-PL"/>
    </w:rPr>
  </w:style>
  <w:style w:type="paragraph" w:styleId="Listapunktowana">
    <w:name w:val="List Bullet"/>
    <w:basedOn w:val="Normalny"/>
    <w:uiPriority w:val="99"/>
    <w:semiHidden/>
    <w:rsid w:val="00E014F8"/>
    <w:pPr>
      <w:numPr>
        <w:ilvl w:val="0"/>
        <w:numId w:val="7"/>
      </w:numPr>
      <w:tabs>
        <w:tab w:val="clear" w:pos="1492"/>
        <w:tab w:val="num" w:pos="360"/>
        <w:tab w:val="left" w:pos="709"/>
      </w:tabs>
      <w:ind w:left="360"/>
      <w:contextualSpacing/>
    </w:pPr>
  </w:style>
  <w:style w:type="paragraph" w:styleId="Akapitzlist">
    <w:name w:val="List Paragraph"/>
    <w:basedOn w:val="Normalny"/>
    <w:uiPriority w:val="34"/>
    <w:qFormat/>
    <w:rsid w:val="00B93153"/>
    <w:pPr>
      <w:numPr>
        <w:ilvl w:val="0"/>
        <w:numId w:val="0"/>
      </w:numPr>
      <w:tabs>
        <w:tab w:val="clear" w:pos="426"/>
      </w:tabs>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6978</Words>
  <Characters>41874</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dc:creator>
  <cp:keywords/>
  <dc:description/>
  <cp:lastModifiedBy>KAROL</cp:lastModifiedBy>
  <cp:revision>3</cp:revision>
  <dcterms:created xsi:type="dcterms:W3CDTF">2024-05-14T15:15:00Z</dcterms:created>
  <dcterms:modified xsi:type="dcterms:W3CDTF">2024-05-28T11:42:00Z</dcterms:modified>
</cp:coreProperties>
</file>